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747A" w14:textId="77777777" w:rsidR="00C41436" w:rsidRDefault="00C41436" w:rsidP="00E23A28">
      <w:pPr>
        <w:pStyle w:val="Titelei"/>
        <w:tabs>
          <w:tab w:val="left" w:pos="4536"/>
        </w:tabs>
      </w:pPr>
    </w:p>
    <w:p w14:paraId="4A5F415D" w14:textId="77777777" w:rsidR="00C41436" w:rsidRDefault="00C41436" w:rsidP="00E23A28">
      <w:pPr>
        <w:pStyle w:val="Titelei"/>
        <w:tabs>
          <w:tab w:val="left" w:pos="4536"/>
        </w:tabs>
      </w:pPr>
    </w:p>
    <w:p w14:paraId="435B6CD8" w14:textId="671749B1" w:rsidR="001D7953" w:rsidRDefault="007A511A" w:rsidP="00E23A28">
      <w:pPr>
        <w:pStyle w:val="Titelei"/>
        <w:tabs>
          <w:tab w:val="left" w:pos="4536"/>
        </w:tabs>
      </w:pPr>
      <w:r>
        <w:t>Wohnalternativen:</w:t>
      </w:r>
      <w:r w:rsidR="00D115D5">
        <w:t xml:space="preserve"> Gemeinschaftliches Wohnen</w:t>
      </w:r>
    </w:p>
    <w:p w14:paraId="03730C2E" w14:textId="4A6DAD13" w:rsidR="007A511A" w:rsidRDefault="007A511A" w:rsidP="007A511A">
      <w:r>
        <w:t>Informationen für Hausbesitzer*innen</w:t>
      </w:r>
    </w:p>
    <w:p w14:paraId="6C959CC9" w14:textId="77777777" w:rsidR="00620B77" w:rsidRDefault="00620B77" w:rsidP="007A511A"/>
    <w:p w14:paraId="6D8C3B3F" w14:textId="2CBC2F41" w:rsidR="00620B77" w:rsidRPr="007A511A" w:rsidRDefault="00620B77" w:rsidP="007A511A">
      <w:r w:rsidRPr="00620B77">
        <w:rPr>
          <w:highlight w:val="yellow"/>
        </w:rPr>
        <w:t>###MEMO für kommunale Nutzer*innen: Damit diese Infobroschüre von Nutzen ist, sollte sie um lokal relevante Ansprechpartner und Informationen ergänzt werden.##</w:t>
      </w:r>
    </w:p>
    <w:p w14:paraId="2590956D" w14:textId="77777777" w:rsidR="00CB201E" w:rsidRDefault="00CB201E" w:rsidP="00791167">
      <w:pPr>
        <w:pStyle w:val="Untertitelei"/>
      </w:pPr>
    </w:p>
    <w:p w14:paraId="36C13D8E" w14:textId="77777777" w:rsidR="00CB201E" w:rsidRDefault="00CB201E" w:rsidP="00791167">
      <w:pPr>
        <w:pStyle w:val="Untertitelei"/>
      </w:pPr>
    </w:p>
    <w:p w14:paraId="2E634AF3" w14:textId="5ADE11F9" w:rsidR="00CB201E" w:rsidRDefault="007A511A" w:rsidP="00791167">
      <w:pPr>
        <w:pStyle w:val="Untertitelei"/>
      </w:pPr>
      <w:r>
        <w:t>Lars Brischke</w:t>
      </w:r>
    </w:p>
    <w:p w14:paraId="323F285E" w14:textId="77777777" w:rsidR="00CB201E" w:rsidRDefault="00CB201E" w:rsidP="00791167">
      <w:pPr>
        <w:pStyle w:val="Untertitelei"/>
      </w:pPr>
    </w:p>
    <w:p w14:paraId="3BFC5AB1" w14:textId="77777777" w:rsidR="00CB201E" w:rsidRDefault="00CB201E" w:rsidP="00791167">
      <w:pPr>
        <w:pStyle w:val="Untertitelei"/>
      </w:pPr>
    </w:p>
    <w:p w14:paraId="5B300926" w14:textId="7E3C5CF4" w:rsidR="00CB201E" w:rsidRPr="00791167" w:rsidRDefault="00BE01C9" w:rsidP="00791167">
      <w:pPr>
        <w:pStyle w:val="Untertitelei"/>
      </w:pPr>
      <w:r>
        <w:t>17.04</w:t>
      </w:r>
      <w:r w:rsidR="008243FA">
        <w:t>.2019</w:t>
      </w:r>
    </w:p>
    <w:p w14:paraId="5CDBD045" w14:textId="77777777" w:rsidR="001823D0" w:rsidRDefault="001C5F3A" w:rsidP="00C80249">
      <w:pPr>
        <w:pStyle w:val="Flietext"/>
        <w:rPr>
          <w:noProof/>
        </w:rPr>
      </w:pPr>
      <w:r>
        <w:rPr>
          <w:noProof/>
        </w:rPr>
        <w:br w:type="page"/>
      </w:r>
    </w:p>
    <w:p w14:paraId="59B53B36" w14:textId="38B775B4" w:rsidR="001823D0" w:rsidRDefault="00DD37E8" w:rsidP="004F4C9F">
      <w:pPr>
        <w:pStyle w:val="berschrift1"/>
        <w:rPr>
          <w:noProof/>
        </w:rPr>
      </w:pPr>
      <w:r>
        <w:rPr>
          <w:noProof/>
        </w:rPr>
        <w:lastRenderedPageBreak/>
        <w:t>Wohnalternativen: Gemeinschaftliche Wohnformen</w:t>
      </w:r>
    </w:p>
    <w:p w14:paraId="3CD1FBD1" w14:textId="69FEA744" w:rsidR="009B7ABE" w:rsidRDefault="009B7ABE" w:rsidP="009B7ABE">
      <w:pPr>
        <w:pStyle w:val="Flietext"/>
        <w:tabs>
          <w:tab w:val="clear" w:pos="284"/>
        </w:tabs>
      </w:pPr>
      <w:r>
        <w:t xml:space="preserve">Sie </w:t>
      </w:r>
    </w:p>
    <w:p w14:paraId="5EB652F9" w14:textId="74AD3AFD" w:rsidR="009B7ABE" w:rsidRDefault="009B7ABE" w:rsidP="009B7ABE">
      <w:pPr>
        <w:pStyle w:val="Flietext"/>
        <w:numPr>
          <w:ilvl w:val="0"/>
          <w:numId w:val="38"/>
        </w:numPr>
        <w:tabs>
          <w:tab w:val="clear" w:pos="284"/>
        </w:tabs>
      </w:pPr>
      <w:r>
        <w:t>…sind Eigentümer</w:t>
      </w:r>
      <w:r w:rsidR="00A25076">
        <w:t xml:space="preserve"> oder Eigentümer</w:t>
      </w:r>
      <w:r w:rsidR="008F2D3E">
        <w:t>in</w:t>
      </w:r>
      <w:r>
        <w:t xml:space="preserve"> eines Ein- oder Zweifamilienhauses?</w:t>
      </w:r>
    </w:p>
    <w:p w14:paraId="1399F054" w14:textId="77777777" w:rsidR="009B7ABE" w:rsidRDefault="009B7ABE" w:rsidP="009B7ABE">
      <w:pPr>
        <w:pStyle w:val="Flietext"/>
        <w:numPr>
          <w:ilvl w:val="0"/>
          <w:numId w:val="38"/>
        </w:numPr>
        <w:tabs>
          <w:tab w:val="clear" w:pos="284"/>
        </w:tabs>
      </w:pPr>
      <w:r>
        <w:t>…stehen vor oder in veränderten Lebenssituationen und Wohnbedürfnissen?</w:t>
      </w:r>
    </w:p>
    <w:p w14:paraId="51ECCB0D" w14:textId="50EDEDCC" w:rsidR="009B7ABE" w:rsidRDefault="009B7ABE" w:rsidP="009B7ABE">
      <w:pPr>
        <w:pStyle w:val="Flietext"/>
        <w:numPr>
          <w:ilvl w:val="0"/>
          <w:numId w:val="38"/>
        </w:numPr>
        <w:tabs>
          <w:tab w:val="clear" w:pos="284"/>
        </w:tabs>
      </w:pPr>
      <w:r>
        <w:t xml:space="preserve">…haben Lust auf Gemeinschaft und </w:t>
      </w:r>
      <w:r w:rsidR="00C84CCB">
        <w:t>nachbarschaftliche Hilfe</w:t>
      </w:r>
      <w:r w:rsidR="00EB31E8">
        <w:t>, haben gerne mit Menschen zu tun</w:t>
      </w:r>
      <w:r>
        <w:t>?</w:t>
      </w:r>
    </w:p>
    <w:p w14:paraId="13A58023" w14:textId="4C1AD8E4" w:rsidR="009B7ABE" w:rsidRDefault="009B7ABE" w:rsidP="009B7ABE">
      <w:pPr>
        <w:pStyle w:val="Flietext"/>
        <w:numPr>
          <w:ilvl w:val="0"/>
          <w:numId w:val="38"/>
        </w:numPr>
        <w:tabs>
          <w:tab w:val="clear" w:pos="284"/>
        </w:tabs>
      </w:pPr>
      <w:r>
        <w:t>…wünschen sich mehr wohnungsnahe Möglichkeiten z.B. für Sport, Freizeit, Handwerken, nettes Beisammensein oder Gäste?</w:t>
      </w:r>
    </w:p>
    <w:p w14:paraId="0282BE31" w14:textId="085EB931" w:rsidR="009B7ABE" w:rsidRDefault="009B7ABE" w:rsidP="009B7ABE">
      <w:pPr>
        <w:pStyle w:val="Flietext"/>
        <w:numPr>
          <w:ilvl w:val="0"/>
          <w:numId w:val="38"/>
        </w:numPr>
        <w:tabs>
          <w:tab w:val="clear" w:pos="284"/>
        </w:tabs>
      </w:pPr>
      <w:r>
        <w:t>…haben Lust auf Veränderung, Geduld und eventuell freie Mittel für Investitionen?</w:t>
      </w:r>
    </w:p>
    <w:p w14:paraId="6CC71552" w14:textId="02AF77A1" w:rsidR="009B7ABE" w:rsidRDefault="009B7ABE" w:rsidP="009B7ABE">
      <w:pPr>
        <w:pStyle w:val="Flietext"/>
        <w:tabs>
          <w:tab w:val="clear" w:pos="284"/>
        </w:tabs>
      </w:pPr>
      <w:r>
        <w:t>Dann könnte ein gemeinschaftliches Wohnprojekt für Sie interessant sein.</w:t>
      </w:r>
    </w:p>
    <w:p w14:paraId="2C89DB7C" w14:textId="77777777" w:rsidR="009B7ABE" w:rsidRDefault="009B7ABE" w:rsidP="009B7ABE">
      <w:pPr>
        <w:pStyle w:val="Flietext"/>
        <w:tabs>
          <w:tab w:val="clear" w:pos="284"/>
        </w:tabs>
      </w:pPr>
    </w:p>
    <w:p w14:paraId="3FB5F5A5" w14:textId="633ED8AF" w:rsidR="009B7ABE" w:rsidRDefault="002137EF" w:rsidP="009B7ABE">
      <w:pPr>
        <w:pStyle w:val="Flietext"/>
        <w:tabs>
          <w:tab w:val="clear" w:pos="284"/>
        </w:tabs>
      </w:pPr>
      <w:r>
        <w:rPr>
          <w:b/>
        </w:rPr>
        <w:t>Gemeinsam wohnen?</w:t>
      </w:r>
    </w:p>
    <w:p w14:paraId="74024D41" w14:textId="7DE48288" w:rsidR="004A198D" w:rsidRDefault="004A198D" w:rsidP="004A198D">
      <w:pPr>
        <w:pStyle w:val="Flietext"/>
      </w:pPr>
      <w:r>
        <w:t xml:space="preserve">Gemeinschaftliches Wohnen kann man im eigenen Haus oder durch Umzug in ein bestehendes gemeinschaftliches Wohnprojekt verwirklichen. Oder man ergreift </w:t>
      </w:r>
      <w:r w:rsidR="00CA44F9">
        <w:t xml:space="preserve">selbst </w:t>
      </w:r>
      <w:r>
        <w:t xml:space="preserve">die Initiative und </w:t>
      </w:r>
      <w:r w:rsidR="00CA44F9">
        <w:t xml:space="preserve">gründet </w:t>
      </w:r>
      <w:r>
        <w:t>eine Gruppe</w:t>
      </w:r>
      <w:r w:rsidR="00607DC4">
        <w:t>, die ein geeignetes O</w:t>
      </w:r>
      <w:r>
        <w:t>bjekt</w:t>
      </w:r>
      <w:r w:rsidR="00607DC4">
        <w:t xml:space="preserve"> kauft</w:t>
      </w:r>
      <w:r>
        <w:t xml:space="preserve"> oder </w:t>
      </w:r>
      <w:r w:rsidR="00607DC4">
        <w:t>nach eigenen Vorstellungen neu baut</w:t>
      </w:r>
      <w:r>
        <w:t xml:space="preserve">. </w:t>
      </w:r>
    </w:p>
    <w:p w14:paraId="00F649BB" w14:textId="553F9F95" w:rsidR="00F8173E" w:rsidRDefault="00CA44F9" w:rsidP="004A198D">
      <w:pPr>
        <w:pStyle w:val="Flietext"/>
      </w:pPr>
      <w:r>
        <w:t>Als ersten Schritt</w:t>
      </w:r>
      <w:r w:rsidR="004A198D">
        <w:t xml:space="preserve"> sollte </w:t>
      </w:r>
      <w:r w:rsidR="00607DC4">
        <w:t>man prüfen und abwägen</w:t>
      </w:r>
      <w:r w:rsidR="004A198D">
        <w:t xml:space="preserve">, ob </w:t>
      </w:r>
      <w:r>
        <w:t xml:space="preserve">man im eigenen Haus mit Freunden, Bekannten oder Angehörigen zusammenleben </w:t>
      </w:r>
      <w:r w:rsidR="002137EF">
        <w:t>möchte</w:t>
      </w:r>
      <w:r>
        <w:t xml:space="preserve"> und ob </w:t>
      </w:r>
      <w:r w:rsidR="004A198D">
        <w:t xml:space="preserve">das Haus </w:t>
      </w:r>
      <w:r>
        <w:t xml:space="preserve">dafür </w:t>
      </w:r>
      <w:r w:rsidR="004A198D">
        <w:t>geeig</w:t>
      </w:r>
      <w:r>
        <w:t xml:space="preserve">net ist </w:t>
      </w:r>
      <w:r w:rsidR="00410581">
        <w:t xml:space="preserve">bzw. ob es </w:t>
      </w:r>
      <w:r>
        <w:t>sich umbauen ließe</w:t>
      </w:r>
      <w:r w:rsidR="004A198D">
        <w:t>.</w:t>
      </w:r>
      <w:r>
        <w:t xml:space="preserve"> </w:t>
      </w:r>
      <w:r w:rsidR="00F8173E">
        <w:t>Für einen Umbau des Eigenheims besteht derzeit eine Bundesförderung im Rahmen des KfW-Förderprogramms „Altersgerecht Umbauen“ (KfW 455), mit der u.a. die Förderung einer „</w:t>
      </w:r>
      <w:r w:rsidR="00F8173E" w:rsidRPr="00F8173E">
        <w:t>Wohnflächenteilung durch Grundrissänderung in einem bestehenden Wohngebäude, sofern dadurch eine neue Wohneinheit entsteht</w:t>
      </w:r>
      <w:r w:rsidR="00F8173E">
        <w:t>“ möglich ist</w:t>
      </w:r>
      <w:r w:rsidR="00F8173E" w:rsidRPr="00F8173E">
        <w:t>.</w:t>
      </w:r>
      <w:r w:rsidR="00F8173E">
        <w:t xml:space="preserve"> Unter den förderfähigen Maßnahmen sind „</w:t>
      </w:r>
      <w:r w:rsidR="00F8173E" w:rsidRPr="00F8173E">
        <w:t>Gemeinschaftsräume, Mehrgenerationenwohnen</w:t>
      </w:r>
      <w:r w:rsidR="00F8173E">
        <w:t xml:space="preserve">“ explizit genannt. </w:t>
      </w:r>
    </w:p>
    <w:p w14:paraId="651FA6E6" w14:textId="118BF5F6" w:rsidR="004A198D" w:rsidRPr="009B7ABE" w:rsidRDefault="00CA44F9" w:rsidP="004A198D">
      <w:pPr>
        <w:pStyle w:val="Flietext"/>
      </w:pPr>
      <w:r>
        <w:t>Wenn dies</w:t>
      </w:r>
      <w:r w:rsidR="00F8173E">
        <w:t>e Variante verworfen wird, startet man die</w:t>
      </w:r>
      <w:r w:rsidR="00952EB7">
        <w:t xml:space="preserve"> die Suche nach einem passenden gemeinschaftlichen Wohnprojekt oder nach Mitstreiterinnen und Mitstreitern, mit denen man sich ein Wohnprojekt nach den eigene</w:t>
      </w:r>
      <w:r w:rsidR="00F8173E">
        <w:t>n Vorstellungen selbst gestalten will</w:t>
      </w:r>
      <w:r w:rsidR="00952EB7">
        <w:t>.</w:t>
      </w:r>
    </w:p>
    <w:p w14:paraId="2B30BA45" w14:textId="4270A7AC" w:rsidR="008F2D3E" w:rsidRDefault="009B7ABE" w:rsidP="009B7ABE">
      <w:pPr>
        <w:pStyle w:val="Flietext"/>
      </w:pPr>
      <w:r w:rsidRPr="009B7ABE">
        <w:t>Es gibt un</w:t>
      </w:r>
      <w:r>
        <w:t xml:space="preserve">terschiedlichste Formen </w:t>
      </w:r>
      <w:r w:rsidR="00CA44F9">
        <w:t xml:space="preserve">des </w:t>
      </w:r>
      <w:r>
        <w:t xml:space="preserve">gemeinschaftlichen Wohnens. </w:t>
      </w:r>
      <w:r w:rsidR="008F2D3E">
        <w:t>Meist</w:t>
      </w:r>
      <w:r>
        <w:t xml:space="preserve"> </w:t>
      </w:r>
      <w:r w:rsidR="008F2D3E">
        <w:t>haben</w:t>
      </w:r>
      <w:r>
        <w:t xml:space="preserve"> </w:t>
      </w:r>
      <w:r w:rsidR="008F2D3E">
        <w:t>die Bewohner</w:t>
      </w:r>
      <w:r w:rsidR="00A25076">
        <w:t>innen und Bewohner</w:t>
      </w:r>
      <w:r>
        <w:t xml:space="preserve"> </w:t>
      </w:r>
      <w:r w:rsidR="00A25076">
        <w:t xml:space="preserve">gemeinschaftlicher Wohnprojekte </w:t>
      </w:r>
      <w:r w:rsidR="008F2D3E">
        <w:t>eigene</w:t>
      </w:r>
      <w:r>
        <w:t xml:space="preserve"> Wohnungen und zusätzlich Räume und Einrichtungen, die gemeinsam genutzt werden, wie Gärten, </w:t>
      </w:r>
      <w:r w:rsidR="006F3F6F">
        <w:t>Versammlungs- und Veranstal</w:t>
      </w:r>
      <w:r w:rsidR="008F2D3E">
        <w:t>tungsräume oder</w:t>
      </w:r>
      <w:r w:rsidR="008243FA" w:rsidRPr="008243FA">
        <w:t xml:space="preserve"> </w:t>
      </w:r>
      <w:r w:rsidR="008243FA">
        <w:t>Gäste</w:t>
      </w:r>
      <w:r w:rsidR="008F2D3E">
        <w:t xml:space="preserve">zimmer </w:t>
      </w:r>
      <w:r w:rsidR="00A25076">
        <w:t>oder –</w:t>
      </w:r>
      <w:r w:rsidR="008F2D3E">
        <w:t>wohnungen. Zusätzlich besteht oft die Möglichkeit, auch Dinge gemeinschaftlich zu nutzen, z.B.</w:t>
      </w:r>
      <w:r w:rsidR="008243FA">
        <w:t xml:space="preserve"> </w:t>
      </w:r>
      <w:r w:rsidR="008F2D3E">
        <w:t>Hauhaltsgeräte, Fahrräder oder Autos</w:t>
      </w:r>
      <w:r w:rsidR="008243FA">
        <w:t>.</w:t>
      </w:r>
      <w:r w:rsidR="006F3F6F">
        <w:t xml:space="preserve"> In anderen Projekten lebt man enger zusammen und nutzt z.B. Küche oder Wohnzimmer </w:t>
      </w:r>
      <w:r w:rsidR="008F2D3E">
        <w:t xml:space="preserve">gemeinsam </w:t>
      </w:r>
      <w:r w:rsidR="006F3F6F">
        <w:t xml:space="preserve">wie in einer Wohngemeinschaft. </w:t>
      </w:r>
    </w:p>
    <w:p w14:paraId="487FBAA9" w14:textId="09C6AC90" w:rsidR="00A25076" w:rsidRDefault="006F3F6F" w:rsidP="009B7ABE">
      <w:pPr>
        <w:pStyle w:val="Flietext"/>
      </w:pPr>
      <w:r>
        <w:t xml:space="preserve">Manche Gemeinschaften nutzen Altbauten wie Bauernhöfe oder ehemalige Fabriken, andere </w:t>
      </w:r>
      <w:r w:rsidR="00A25076">
        <w:t xml:space="preserve">erwerben ein Grundstück und </w:t>
      </w:r>
      <w:r>
        <w:t>bauen neu. Es gibt Projekte speziell für Seniore</w:t>
      </w:r>
      <w:r w:rsidR="00627057">
        <w:t>*inn</w:t>
      </w:r>
      <w:r>
        <w:t>n</w:t>
      </w:r>
      <w:r w:rsidR="00A25076">
        <w:t>, aber auch</w:t>
      </w:r>
      <w:r>
        <w:t xml:space="preserve"> </w:t>
      </w:r>
      <w:r w:rsidR="00A25076">
        <w:t>Wohnprojekte, die für mehrere Generationen konzipiert sind (</w:t>
      </w:r>
      <w:r w:rsidR="00F8173E">
        <w:t>Mehrg</w:t>
      </w:r>
      <w:r w:rsidR="00A25076">
        <w:t>enerationen-Wohnen)</w:t>
      </w:r>
      <w:r>
        <w:t xml:space="preserve">. </w:t>
      </w:r>
    </w:p>
    <w:p w14:paraId="03B599FC" w14:textId="77777777" w:rsidR="00A25076" w:rsidRDefault="00A25076" w:rsidP="009B7ABE">
      <w:pPr>
        <w:pStyle w:val="Flietext"/>
      </w:pPr>
      <w:r>
        <w:t xml:space="preserve">Für gemeinschaftliche Wohnformen </w:t>
      </w:r>
      <w:r w:rsidR="006F3F6F">
        <w:t>existieren unterschiedliche Rechtsfor</w:t>
      </w:r>
      <w:r>
        <w:t>men. H</w:t>
      </w:r>
      <w:r w:rsidR="006F3F6F">
        <w:t xml:space="preserve">äufig werden Sie Mitglied einer Genossenschaft oder Eigentümergemeinschaft, aber auch Wohnen zur Miete ist möglich. Projekte in sozialer Trägerschaft bieten häufig Serviceangebote wie Haushaltshilfen oder Pflegeleistungen an. </w:t>
      </w:r>
    </w:p>
    <w:p w14:paraId="3430FD2F" w14:textId="77777777" w:rsidR="00952EB7" w:rsidRDefault="00952EB7" w:rsidP="009B7ABE">
      <w:pPr>
        <w:pStyle w:val="Flietext"/>
        <w:tabs>
          <w:tab w:val="clear" w:pos="284"/>
        </w:tabs>
        <w:rPr>
          <w:b/>
        </w:rPr>
      </w:pPr>
    </w:p>
    <w:p w14:paraId="56B73A6C" w14:textId="2A694E4B" w:rsidR="009B7ABE" w:rsidRPr="00DA2A68" w:rsidRDefault="009B7ABE" w:rsidP="009B7ABE">
      <w:pPr>
        <w:pStyle w:val="Flietext"/>
        <w:tabs>
          <w:tab w:val="clear" w:pos="284"/>
        </w:tabs>
        <w:rPr>
          <w:b/>
        </w:rPr>
      </w:pPr>
      <w:r w:rsidRPr="00DA2A68">
        <w:rPr>
          <w:b/>
        </w:rPr>
        <w:t xml:space="preserve">Was </w:t>
      </w:r>
      <w:r>
        <w:rPr>
          <w:b/>
        </w:rPr>
        <w:t xml:space="preserve">gewinnen Sie </w:t>
      </w:r>
      <w:r w:rsidRPr="00DA2A68">
        <w:rPr>
          <w:b/>
        </w:rPr>
        <w:t>da</w:t>
      </w:r>
      <w:r w:rsidR="00952EB7">
        <w:rPr>
          <w:b/>
        </w:rPr>
        <w:t>mit</w:t>
      </w:r>
      <w:r w:rsidRPr="00DA2A68">
        <w:rPr>
          <w:b/>
        </w:rPr>
        <w:t>?</w:t>
      </w:r>
    </w:p>
    <w:p w14:paraId="4E493838" w14:textId="25D6C2F7" w:rsidR="009B7ABE" w:rsidRDefault="00C84CCB" w:rsidP="009B7ABE">
      <w:pPr>
        <w:pStyle w:val="Flietext"/>
        <w:tabs>
          <w:tab w:val="clear" w:pos="284"/>
        </w:tabs>
      </w:pPr>
      <w:r>
        <w:t>Sie haben Gesellschaft</w:t>
      </w:r>
      <w:r w:rsidR="00627057">
        <w:t>,</w:t>
      </w:r>
      <w:r>
        <w:t xml:space="preserve"> und nachbarschaftliche Hilfe ist leicht zu organisieren. Sie haben Zugang zu vielfältigen Einrichtungen, ohne </w:t>
      </w:r>
      <w:r w:rsidR="00952EB7">
        <w:t>diese</w:t>
      </w:r>
      <w:r>
        <w:t xml:space="preserve"> allein finanzieren und instandhalten zu müssen. Beispielsweise würde eine gemeinsame Gästewohnung de</w:t>
      </w:r>
      <w:r w:rsidR="001D38AE">
        <w:t>n</w:t>
      </w:r>
      <w:r>
        <w:t xml:space="preserve"> Besuch von Kindern und Enkeln erlauben. </w:t>
      </w:r>
    </w:p>
    <w:p w14:paraId="4C4838EA" w14:textId="77777777" w:rsidR="009B7ABE" w:rsidRDefault="009B7ABE" w:rsidP="009B7ABE">
      <w:pPr>
        <w:pStyle w:val="Flietext"/>
        <w:tabs>
          <w:tab w:val="clear" w:pos="284"/>
        </w:tabs>
      </w:pPr>
    </w:p>
    <w:p w14:paraId="1ED3809C" w14:textId="32F9A90E" w:rsidR="009B7ABE" w:rsidRDefault="009B7ABE" w:rsidP="009B7ABE">
      <w:pPr>
        <w:pStyle w:val="Flietext"/>
        <w:tabs>
          <w:tab w:val="clear" w:pos="284"/>
        </w:tabs>
        <w:rPr>
          <w:b/>
        </w:rPr>
      </w:pPr>
      <w:r w:rsidRPr="009B7ABE">
        <w:rPr>
          <w:b/>
        </w:rPr>
        <w:t>Welche Herausforderungen stellen sich?</w:t>
      </w:r>
    </w:p>
    <w:p w14:paraId="36984DF1" w14:textId="67C07CA7" w:rsidR="00C84CCB" w:rsidRDefault="00C84CCB" w:rsidP="009B7ABE">
      <w:pPr>
        <w:pStyle w:val="Flietext"/>
        <w:tabs>
          <w:tab w:val="clear" w:pos="284"/>
        </w:tabs>
      </w:pPr>
      <w:r w:rsidRPr="00C84CCB">
        <w:t xml:space="preserve">Sie brauchen einen langen Atem, </w:t>
      </w:r>
      <w:r>
        <w:t xml:space="preserve">um ein passendes Projekt zu finden oder gar selbst eines auf die Beine zu stellen. Unter Umständen sind erhebliche finanzielle Investitionen </w:t>
      </w:r>
      <w:r w:rsidR="003E5BFE">
        <w:t>nötig</w:t>
      </w:r>
      <w:r>
        <w:t xml:space="preserve">. Die Abstimmungen in der Gruppe können aufreibend sein und zu Konflikten führen. </w:t>
      </w:r>
    </w:p>
    <w:p w14:paraId="172E4F99" w14:textId="77777777" w:rsidR="00952EB7" w:rsidRDefault="00952EB7" w:rsidP="009B7ABE">
      <w:pPr>
        <w:pStyle w:val="Flietext"/>
        <w:tabs>
          <w:tab w:val="clear" w:pos="284"/>
        </w:tabs>
        <w:rPr>
          <w:b/>
        </w:rPr>
      </w:pPr>
    </w:p>
    <w:p w14:paraId="7488533D" w14:textId="4E047290" w:rsidR="00C84CCB" w:rsidRDefault="00C84CCB" w:rsidP="009B7ABE">
      <w:pPr>
        <w:pStyle w:val="Flietext"/>
        <w:tabs>
          <w:tab w:val="clear" w:pos="284"/>
        </w:tabs>
        <w:rPr>
          <w:b/>
        </w:rPr>
      </w:pPr>
      <w:r w:rsidRPr="00C84CCB">
        <w:rPr>
          <w:b/>
        </w:rPr>
        <w:t>Wo finde ich weitere Informationen?</w:t>
      </w:r>
    </w:p>
    <w:p w14:paraId="184D49A9" w14:textId="77777777" w:rsidR="00232BCC" w:rsidRDefault="00232BCC" w:rsidP="00952EB7">
      <w:pPr>
        <w:pStyle w:val="Punkt"/>
      </w:pPr>
      <w:r>
        <w:t xml:space="preserve">Suchportal für Senioren-Wohngemeinschaften: </w:t>
      </w:r>
    </w:p>
    <w:p w14:paraId="2C36497E" w14:textId="47E1FB7F" w:rsidR="00952EB7" w:rsidRDefault="00620B77" w:rsidP="00232BCC">
      <w:pPr>
        <w:pStyle w:val="Punkt"/>
        <w:numPr>
          <w:ilvl w:val="0"/>
          <w:numId w:val="0"/>
        </w:numPr>
        <w:ind w:left="360"/>
      </w:pPr>
      <w:hyperlink r:id="rId8" w:history="1">
        <w:r w:rsidR="00232BCC" w:rsidRPr="002E5353">
          <w:rPr>
            <w:rStyle w:val="Hyperlink"/>
          </w:rPr>
          <w:t>https://www.wohnen-im-alter.de/einrichtung/senioren-wg/deutschland</w:t>
        </w:r>
      </w:hyperlink>
    </w:p>
    <w:p w14:paraId="437A0104" w14:textId="77777777" w:rsidR="00232BCC" w:rsidRDefault="008243FA" w:rsidP="008243FA">
      <w:pPr>
        <w:pStyle w:val="Punkt"/>
      </w:pPr>
      <w:r w:rsidRPr="008243FA">
        <w:t>Bundesweites Wohnprojekte-Portal</w:t>
      </w:r>
      <w:r>
        <w:t xml:space="preserve"> mit Vorstellung von Projekten und Vermittlung von Beratung</w:t>
      </w:r>
      <w:r w:rsidR="004D2E2B">
        <w:t xml:space="preserve"> und Begleitung für Projekte in Gründung</w:t>
      </w:r>
      <w:r w:rsidRPr="008243FA">
        <w:t xml:space="preserve">: </w:t>
      </w:r>
    </w:p>
    <w:p w14:paraId="093EC04B" w14:textId="3A85D40A" w:rsidR="008243FA" w:rsidRPr="008243FA" w:rsidRDefault="00620B77" w:rsidP="00232BCC">
      <w:pPr>
        <w:pStyle w:val="Punkt"/>
        <w:numPr>
          <w:ilvl w:val="0"/>
          <w:numId w:val="0"/>
        </w:numPr>
        <w:ind w:left="360"/>
      </w:pPr>
      <w:hyperlink r:id="rId9" w:history="1">
        <w:r w:rsidR="008243FA" w:rsidRPr="009A5BDC">
          <w:rPr>
            <w:rStyle w:val="Hyperlink"/>
          </w:rPr>
          <w:t>https://www.wohnprojekte-portal.de/startseite.html</w:t>
        </w:r>
      </w:hyperlink>
      <w:r w:rsidR="008243FA">
        <w:t xml:space="preserve"> </w:t>
      </w:r>
    </w:p>
    <w:p w14:paraId="3B245874" w14:textId="77777777" w:rsidR="00232BCC" w:rsidRDefault="008243FA" w:rsidP="008243FA">
      <w:pPr>
        <w:pStyle w:val="Punkt"/>
      </w:pPr>
      <w:r w:rsidRPr="008243FA">
        <w:t>Projektbörse Forum Gemeinschaftliches Wohnen:</w:t>
      </w:r>
      <w:r>
        <w:t xml:space="preserve"> </w:t>
      </w:r>
    </w:p>
    <w:p w14:paraId="446F932F" w14:textId="7C62254A" w:rsidR="008243FA" w:rsidRPr="008243FA" w:rsidRDefault="00620B77" w:rsidP="00232BCC">
      <w:pPr>
        <w:pStyle w:val="Punkt"/>
        <w:numPr>
          <w:ilvl w:val="0"/>
          <w:numId w:val="0"/>
        </w:numPr>
        <w:ind w:left="360"/>
      </w:pPr>
      <w:hyperlink r:id="rId10" w:history="1">
        <w:r w:rsidR="008243FA" w:rsidRPr="009A5BDC">
          <w:rPr>
            <w:rStyle w:val="Hyperlink"/>
          </w:rPr>
          <w:t>http://verein.fgw-ev.de/projektboerse.html</w:t>
        </w:r>
      </w:hyperlink>
      <w:r w:rsidR="008243FA">
        <w:t xml:space="preserve"> </w:t>
      </w:r>
    </w:p>
    <w:p w14:paraId="5C3D8F34" w14:textId="77777777" w:rsidR="00232BCC" w:rsidRDefault="008243FA" w:rsidP="008243FA">
      <w:pPr>
        <w:pStyle w:val="Punkt"/>
      </w:pPr>
      <w:r>
        <w:t xml:space="preserve">Finanzierung und Beratung beim Aufbau eigener Projekte: </w:t>
      </w:r>
    </w:p>
    <w:p w14:paraId="48144100" w14:textId="7A972E19" w:rsidR="00C84CCB" w:rsidRDefault="00620B77" w:rsidP="00232BCC">
      <w:pPr>
        <w:pStyle w:val="Punkt"/>
        <w:numPr>
          <w:ilvl w:val="0"/>
          <w:numId w:val="0"/>
        </w:numPr>
        <w:ind w:left="360"/>
      </w:pPr>
      <w:hyperlink r:id="rId11" w:history="1">
        <w:r w:rsidR="008243FA" w:rsidRPr="009A5BDC">
          <w:rPr>
            <w:rStyle w:val="Hyperlink"/>
          </w:rPr>
          <w:t>https://www.stiftung-trias.de/home/</w:t>
        </w:r>
      </w:hyperlink>
      <w:r w:rsidR="008243FA">
        <w:t xml:space="preserve"> </w:t>
      </w:r>
    </w:p>
    <w:p w14:paraId="14D07164" w14:textId="4B45835A" w:rsidR="0085790B" w:rsidRDefault="0085790B" w:rsidP="0085790B">
      <w:pPr>
        <w:pStyle w:val="Punkt"/>
      </w:pPr>
      <w:r>
        <w:t>Das bayerische Sozialministerium fördert generationenübergreifende Wohnprojekte mit bis zu 40.000 Euro:</w:t>
      </w:r>
    </w:p>
    <w:p w14:paraId="44CD018A" w14:textId="1EB46F02" w:rsidR="0085790B" w:rsidRPr="008243FA" w:rsidRDefault="00620B77" w:rsidP="00232BCC">
      <w:pPr>
        <w:pStyle w:val="Punkt"/>
        <w:numPr>
          <w:ilvl w:val="0"/>
          <w:numId w:val="0"/>
        </w:numPr>
        <w:ind w:left="360"/>
      </w:pPr>
      <w:hyperlink r:id="rId12" w:history="1">
        <w:r w:rsidR="0085790B" w:rsidRPr="00E844B4">
          <w:rPr>
            <w:rStyle w:val="Hyperlink"/>
          </w:rPr>
          <w:t>https://www.wohnen-alter-bayern.de/generationsuebergreifende-wohnformen.html</w:t>
        </w:r>
      </w:hyperlink>
      <w:r w:rsidR="0085790B">
        <w:t xml:space="preserve"> </w:t>
      </w:r>
    </w:p>
    <w:p w14:paraId="42ACBC50" w14:textId="77777777" w:rsidR="00620B77" w:rsidRDefault="00620B77" w:rsidP="00620B77">
      <w:pPr>
        <w:pStyle w:val="Flietext"/>
      </w:pPr>
      <w:r w:rsidRPr="00BC053A">
        <w:rPr>
          <w:highlight w:val="yellow"/>
        </w:rPr>
        <w:t>Um lokal relevante Ansprechpartner ergänzen</w:t>
      </w:r>
    </w:p>
    <w:p w14:paraId="776019FD" w14:textId="77777777" w:rsidR="009B7ABE" w:rsidRPr="009B7ABE" w:rsidRDefault="009B7ABE" w:rsidP="009B7ABE">
      <w:pPr>
        <w:pStyle w:val="Flietext"/>
      </w:pPr>
    </w:p>
    <w:p w14:paraId="543D0E37" w14:textId="77777777" w:rsidR="009B7ABE" w:rsidRPr="009B7ABE" w:rsidRDefault="009B7ABE" w:rsidP="009B7ABE">
      <w:pPr>
        <w:pStyle w:val="Flietext"/>
      </w:pPr>
    </w:p>
    <w:p w14:paraId="13923059" w14:textId="3DFA6383" w:rsidR="004F4C9F" w:rsidRDefault="009B7ABE" w:rsidP="004F4C9F">
      <w:pPr>
        <w:pStyle w:val="berschrift1"/>
      </w:pPr>
      <w:r>
        <w:t>Beispiele für Vielfalt: Porträts</w:t>
      </w:r>
      <w:r w:rsidR="004F4C9F">
        <w:t xml:space="preserve"> von Wohnprojekten </w:t>
      </w:r>
    </w:p>
    <w:p w14:paraId="2B5EC62D" w14:textId="10859186" w:rsidR="00620B77" w:rsidRDefault="00620B77" w:rsidP="00620B77">
      <w:pPr>
        <w:pStyle w:val="Flietext"/>
      </w:pPr>
      <w:r w:rsidRPr="00BC053A">
        <w:rPr>
          <w:highlight w:val="yellow"/>
        </w:rPr>
        <w:t>Um lokal</w:t>
      </w:r>
      <w:r>
        <w:rPr>
          <w:highlight w:val="yellow"/>
        </w:rPr>
        <w:t>e Beispiele</w:t>
      </w:r>
      <w:r w:rsidRPr="00BC053A">
        <w:rPr>
          <w:highlight w:val="yellow"/>
        </w:rPr>
        <w:t xml:space="preserve"> </w:t>
      </w:r>
      <w:bookmarkStart w:id="0" w:name="_GoBack"/>
      <w:bookmarkEnd w:id="0"/>
      <w:r w:rsidRPr="00620B77">
        <w:rPr>
          <w:highlight w:val="yellow"/>
        </w:rPr>
        <w:t>ergänzen</w:t>
      </w:r>
      <w:r w:rsidRPr="00620B77">
        <w:rPr>
          <w:highlight w:val="yellow"/>
        </w:rPr>
        <w:t xml:space="preserve"> oder ersetzen</w:t>
      </w:r>
    </w:p>
    <w:p w14:paraId="49C87C8B" w14:textId="77777777" w:rsidR="00620B77" w:rsidRPr="00620B77" w:rsidRDefault="00620B77" w:rsidP="00620B77">
      <w:pPr>
        <w:pStyle w:val="Flietext"/>
      </w:pPr>
    </w:p>
    <w:p w14:paraId="60B4235C" w14:textId="20857CF0" w:rsidR="00952EB7" w:rsidRDefault="00232BCC" w:rsidP="000D4977">
      <w:pPr>
        <w:pStyle w:val="berschrift2"/>
      </w:pPr>
      <w:r>
        <w:t>Senior</w:t>
      </w:r>
      <w:r w:rsidR="00DD37E8">
        <w:t>en-</w:t>
      </w:r>
      <w:r>
        <w:t>Wohngemeinschaft</w:t>
      </w:r>
    </w:p>
    <w:p w14:paraId="62509923" w14:textId="5A62315D" w:rsidR="00232BCC" w:rsidRPr="00232BCC" w:rsidRDefault="00232BCC" w:rsidP="009E4F6A">
      <w:pPr>
        <w:pStyle w:val="Flietext"/>
      </w:pPr>
      <w:r w:rsidRPr="00232BCC">
        <w:t>Bei einer Senioren-Wohngemeinschaft handelt es sich um eine Wohnform, die für ältere Menschen gedacht ist. Eine klare Altersgrenze gibt es dabei nicht.</w:t>
      </w:r>
      <w:r>
        <w:t xml:space="preserve"> </w:t>
      </w:r>
      <w:r w:rsidRPr="00232BCC">
        <w:t xml:space="preserve">Die Gemeinschaft teilt sich zentrale Räumlichkeiten, zum Beispiel eine große Küche, einen Wäscheraum und einen Gemeinschaftsraum. Gleichzeitig erhält jeder Bewohner mindestens ein eigenes Zimmer. Häufig sind </w:t>
      </w:r>
      <w:r w:rsidRPr="00232BCC">
        <w:lastRenderedPageBreak/>
        <w:t>Senioren-Hausgemeinschaften so ausgestattet, dass jedem Bewohner sogar eine kleine Wohnung zur Verfügung steht. Die Ausstattung hängt jedoch von der jeweiligen Gemeinschaft ab.</w:t>
      </w:r>
    </w:p>
    <w:p w14:paraId="3F2FF4F8" w14:textId="48EC9D90" w:rsidR="000D4977" w:rsidRDefault="00232BCC" w:rsidP="009E4F6A">
      <w:pPr>
        <w:pStyle w:val="Flietext"/>
        <w:rPr>
          <w:rStyle w:val="Hyperlink"/>
        </w:rPr>
      </w:pPr>
      <w:r>
        <w:t xml:space="preserve">Weiterführende allgemeine Informationen zur Senioren-Wohngemeinschaft  finden Sie hier: </w:t>
      </w:r>
      <w:hyperlink r:id="rId13" w:history="1">
        <w:r w:rsidR="00585490" w:rsidRPr="00CD4EBE">
          <w:rPr>
            <w:rStyle w:val="Hyperlink"/>
          </w:rPr>
          <w:t>https://www.wohnen-im-alter.de/einrichtung/wohnformen/senioren-wg</w:t>
        </w:r>
      </w:hyperlink>
    </w:p>
    <w:p w14:paraId="2AC63733" w14:textId="77777777" w:rsidR="00232BCC" w:rsidRDefault="00232BCC" w:rsidP="009E4F6A">
      <w:pPr>
        <w:pStyle w:val="Flietext"/>
        <w:rPr>
          <w:b/>
        </w:rPr>
      </w:pPr>
    </w:p>
    <w:p w14:paraId="76EAB769" w14:textId="77777777" w:rsidR="009E4F6A" w:rsidRDefault="009E4F6A" w:rsidP="009E4F6A">
      <w:pPr>
        <w:pStyle w:val="Flietext"/>
        <w:rPr>
          <w:b/>
        </w:rPr>
      </w:pPr>
    </w:p>
    <w:p w14:paraId="258B2CEF" w14:textId="77777777" w:rsidR="009E4F6A" w:rsidRDefault="009E4F6A" w:rsidP="009E4F6A">
      <w:pPr>
        <w:pStyle w:val="Flietext"/>
        <w:rPr>
          <w:b/>
        </w:rPr>
      </w:pPr>
    </w:p>
    <w:p w14:paraId="6DAECC93" w14:textId="0FC71886" w:rsidR="00232BCC" w:rsidRDefault="00232BCC" w:rsidP="00232BCC">
      <w:pPr>
        <w:pStyle w:val="Flietext"/>
        <w:tabs>
          <w:tab w:val="clear" w:pos="284"/>
        </w:tabs>
        <w:rPr>
          <w:b/>
        </w:rPr>
      </w:pPr>
      <w:r>
        <w:rPr>
          <w:b/>
        </w:rPr>
        <w:t xml:space="preserve">Beispiel: Haus der Parität in Berlin - </w:t>
      </w:r>
      <w:r w:rsidRPr="00232BCC">
        <w:rPr>
          <w:b/>
        </w:rPr>
        <w:t>Ü60 Apartmentwohnen mit Kita-Anschluss</w:t>
      </w:r>
    </w:p>
    <w:p w14:paraId="49C82019" w14:textId="77777777" w:rsidR="009E4F6A" w:rsidRDefault="0067500D" w:rsidP="009E4F6A">
      <w:pPr>
        <w:pStyle w:val="Flietext"/>
      </w:pPr>
      <w:r>
        <w:t xml:space="preserve">Im „Haus der Parität“ betreiben fünf gemeinnützige Projektträger unter dem Dach des </w:t>
      </w:r>
      <w:hyperlink r:id="rId14" w:tgtFrame="_blank" w:history="1">
        <w:r w:rsidRPr="0067500D">
          <w:t>Paritätischen Wohlfahrtsverband Berlin</w:t>
        </w:r>
      </w:hyperlink>
      <w:r>
        <w:t xml:space="preserve"> eine integrative Kita, eine Ü60-Wohngruppe sowie Appartementwohnen für psychisch kranke und geistig behinderte Menschen und ein Repair-Café unter einem Dach. </w:t>
      </w:r>
      <w:r w:rsidRPr="00DA6169">
        <w:t xml:space="preserve">Die </w:t>
      </w:r>
      <w:r>
        <w:t xml:space="preserve">vier </w:t>
      </w:r>
      <w:r w:rsidRPr="00DA6169">
        <w:t>Apartments</w:t>
      </w:r>
      <w:r>
        <w:t xml:space="preserve"> für Menschen über 60 Jahre</w:t>
      </w:r>
      <w:r w:rsidRPr="00DA6169">
        <w:t xml:space="preserve"> sind abgeschlossene Einzimmer-Wohnungen </w:t>
      </w:r>
      <w:r>
        <w:t xml:space="preserve">(Wohnbereich (ca. 20 qm), </w:t>
      </w:r>
      <w:r w:rsidRPr="00DA6169">
        <w:t>eigene kleine Küche und ein eige</w:t>
      </w:r>
      <w:r>
        <w:t>nes Bad)</w:t>
      </w:r>
      <w:r w:rsidRPr="00DA6169">
        <w:t>. Alle Apartment</w:t>
      </w:r>
      <w:r>
        <w:t>s</w:t>
      </w:r>
      <w:r w:rsidRPr="00DA6169">
        <w:t xml:space="preserve"> sind barrie</w:t>
      </w:r>
      <w:r>
        <w:t xml:space="preserve">rearm und verfügt über </w:t>
      </w:r>
      <w:r w:rsidRPr="00DA6169">
        <w:t>eine kleine Terrasse</w:t>
      </w:r>
      <w:r>
        <w:t>. Es bestehen folgende Angebote zur gemeinschaftlichen Nutzung:</w:t>
      </w:r>
    </w:p>
    <w:p w14:paraId="39D0563A" w14:textId="6665EB01" w:rsidR="0067500D" w:rsidRDefault="0067500D" w:rsidP="009E4F6A">
      <w:pPr>
        <w:pStyle w:val="Flietext"/>
        <w:numPr>
          <w:ilvl w:val="0"/>
          <w:numId w:val="41"/>
        </w:numPr>
      </w:pPr>
      <w:r>
        <w:t>Gemeinschaftsgarten</w:t>
      </w:r>
      <w:r w:rsidR="009E4F6A">
        <w:t>,</w:t>
      </w:r>
      <w:r>
        <w:t xml:space="preserve"> </w:t>
      </w:r>
      <w:r w:rsidR="009E4F6A">
        <w:t>Mitnutzung des großen Kitagartens nach Absprache</w:t>
      </w:r>
    </w:p>
    <w:p w14:paraId="59243425" w14:textId="77777777" w:rsidR="009E4F6A" w:rsidRDefault="0067500D" w:rsidP="009E4F6A">
      <w:pPr>
        <w:pStyle w:val="Flietext"/>
        <w:numPr>
          <w:ilvl w:val="0"/>
          <w:numId w:val="41"/>
        </w:numPr>
      </w:pPr>
      <w:r>
        <w:t xml:space="preserve">Große gemütliche Wohnküche zusammen mit der </w:t>
      </w:r>
      <w:r w:rsidR="009E4F6A">
        <w:t>Kita</w:t>
      </w:r>
    </w:p>
    <w:p w14:paraId="655B0345" w14:textId="77777777" w:rsidR="009E4F6A" w:rsidRDefault="0067500D" w:rsidP="009E4F6A">
      <w:pPr>
        <w:pStyle w:val="Flietext"/>
        <w:numPr>
          <w:ilvl w:val="0"/>
          <w:numId w:val="41"/>
        </w:numPr>
      </w:pPr>
      <w:r>
        <w:t>Waschmaschine und Trockner</w:t>
      </w:r>
      <w:r w:rsidR="009E4F6A">
        <w:t xml:space="preserve"> im Hauswirtschaftsraum</w:t>
      </w:r>
    </w:p>
    <w:p w14:paraId="4254114F" w14:textId="0D97A6BA" w:rsidR="0067500D" w:rsidRDefault="009E4F6A" w:rsidP="009E4F6A">
      <w:pPr>
        <w:pStyle w:val="Flietext"/>
      </w:pPr>
      <w:r>
        <w:t>Die Bewohner der Ü60 Apartments machen einmal pro Woche für eine Stunde ein kleines Angebot für die Kitakinder- je nach eigenen Wünsche und Ideen, z. B. backen, vorlesen, gärtnern, malen... Durch</w:t>
      </w:r>
      <w:r w:rsidRPr="00DA6169">
        <w:t xml:space="preserve"> das Projekt </w:t>
      </w:r>
      <w:r>
        <w:t xml:space="preserve">wird so </w:t>
      </w:r>
      <w:r w:rsidRPr="00DA6169">
        <w:t>ein</w:t>
      </w:r>
      <w:r w:rsidRPr="00DA6169">
        <w:rPr>
          <w:b/>
          <w:bCs/>
        </w:rPr>
        <w:t xml:space="preserve"> </w:t>
      </w:r>
      <w:r w:rsidRPr="009E4F6A">
        <w:rPr>
          <w:bCs/>
        </w:rPr>
        <w:t>Ort für Begegnung zwischen Generationen</w:t>
      </w:r>
      <w:r w:rsidRPr="00DA6169">
        <w:t xml:space="preserve"> geschaffen werden.</w:t>
      </w:r>
      <w:r w:rsidRPr="009E4F6A">
        <w:t xml:space="preserve"> </w:t>
      </w:r>
      <w:r>
        <w:t>Gleichzeitig</w:t>
      </w:r>
      <w:r w:rsidRPr="009E4F6A">
        <w:t xml:space="preserve"> ermöglichen die Räumlichkeiten </w:t>
      </w:r>
      <w:r>
        <w:t xml:space="preserve">sowohl </w:t>
      </w:r>
      <w:r w:rsidRPr="009E4F6A">
        <w:t xml:space="preserve">ein </w:t>
      </w:r>
      <w:r w:rsidRPr="009E4F6A">
        <w:rPr>
          <w:bCs/>
        </w:rPr>
        <w:t xml:space="preserve">eigenständiges </w:t>
      </w:r>
      <w:r>
        <w:rPr>
          <w:bCs/>
        </w:rPr>
        <w:t>als auch</w:t>
      </w:r>
      <w:r w:rsidRPr="009E4F6A">
        <w:rPr>
          <w:bCs/>
        </w:rPr>
        <w:t xml:space="preserve"> gemeinschaftliches Wohnen</w:t>
      </w:r>
      <w:r w:rsidRPr="009E4F6A">
        <w:t>, da jede</w:t>
      </w:r>
      <w:r>
        <w:t>/r</w:t>
      </w:r>
      <w:r w:rsidRPr="009E4F6A">
        <w:t xml:space="preserve"> Bewohner</w:t>
      </w:r>
      <w:r>
        <w:t>/i</w:t>
      </w:r>
      <w:r w:rsidRPr="009E4F6A">
        <w:t xml:space="preserve">n </w:t>
      </w:r>
      <w:r>
        <w:t>ein</w:t>
      </w:r>
      <w:r w:rsidRPr="009E4F6A">
        <w:t xml:space="preserve"> eigenes Apartment besitzt.</w:t>
      </w:r>
    </w:p>
    <w:p w14:paraId="5403C496" w14:textId="59A39375" w:rsidR="00DA6169" w:rsidRDefault="0067500D" w:rsidP="00DA6169">
      <w:pPr>
        <w:tabs>
          <w:tab w:val="clear" w:pos="284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noProof/>
          <w:color w:val="0000FF" w:themeColor="hyperlink"/>
          <w:u w:val="single"/>
        </w:rPr>
        <w:lastRenderedPageBreak/>
        <w:drawing>
          <wp:inline distT="0" distB="0" distL="0" distR="0" wp14:anchorId="735CDA59" wp14:editId="4C5C6A78">
            <wp:extent cx="5105399" cy="38290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60" cy="382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902A8" w14:textId="692D6F66" w:rsidR="00672DE5" w:rsidRPr="003136A1" w:rsidRDefault="00672DE5" w:rsidP="00DA6169">
      <w:pPr>
        <w:tabs>
          <w:tab w:val="clear" w:pos="284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fr-CH"/>
        </w:rPr>
      </w:pPr>
      <w:r w:rsidRPr="009E4F6A">
        <w:t>Quelle:</w:t>
      </w:r>
      <w:r w:rsidRPr="003136A1">
        <w:rPr>
          <w:rFonts w:eastAsia="Times New Roman"/>
          <w:sz w:val="24"/>
          <w:szCs w:val="24"/>
          <w:lang w:val="fr-CH"/>
        </w:rPr>
        <w:t xml:space="preserve"> </w:t>
      </w:r>
      <w:hyperlink r:id="rId16" w:history="1">
        <w:r w:rsidRPr="003136A1">
          <w:rPr>
            <w:rStyle w:val="Hyperlink"/>
            <w:rFonts w:eastAsia="Times New Roman"/>
            <w:sz w:val="24"/>
            <w:szCs w:val="24"/>
            <w:lang w:val="fr-CH"/>
          </w:rPr>
          <w:t>http://neue-nachbarschaft.de/immovielien/haus-der-paritaet-berlin/</w:t>
        </w:r>
      </w:hyperlink>
    </w:p>
    <w:p w14:paraId="7F07FD3F" w14:textId="5710A3DA" w:rsidR="00672DE5" w:rsidRPr="009E4F6A" w:rsidRDefault="00672DE5" w:rsidP="00DA6169">
      <w:pPr>
        <w:tabs>
          <w:tab w:val="clear" w:pos="284"/>
        </w:tabs>
        <w:spacing w:before="100" w:beforeAutospacing="1" w:after="100" w:afterAutospacing="1" w:line="240" w:lineRule="auto"/>
      </w:pPr>
      <w:r w:rsidRPr="009E4F6A">
        <w:t xml:space="preserve">Kontakt: </w:t>
      </w:r>
      <w:r w:rsidRPr="009E4F6A">
        <w:rPr>
          <w:b/>
          <w:bCs/>
        </w:rPr>
        <w:t xml:space="preserve">Haus der Parität Berlin, </w:t>
      </w:r>
      <w:r>
        <w:t>Am Lokdepot 18, 10965 Berlin</w:t>
      </w:r>
    </w:p>
    <w:p w14:paraId="799AF25A" w14:textId="77777777" w:rsidR="00C84CCB" w:rsidRDefault="00C84CCB" w:rsidP="00585490">
      <w:pPr>
        <w:pStyle w:val="StandardWeb"/>
        <w:spacing w:before="0" w:beforeAutospacing="0" w:after="0" w:afterAutospacing="0" w:line="300" w:lineRule="atLeast"/>
      </w:pPr>
    </w:p>
    <w:p w14:paraId="68302D0C" w14:textId="77777777" w:rsidR="009E4F6A" w:rsidRDefault="009E4F6A" w:rsidP="009E4F6A">
      <w:pPr>
        <w:pStyle w:val="Flietext"/>
      </w:pPr>
    </w:p>
    <w:p w14:paraId="3824E4B8" w14:textId="10037238" w:rsidR="009B72D8" w:rsidRDefault="00AB4940" w:rsidP="009B72D8">
      <w:pPr>
        <w:pStyle w:val="berschrift2"/>
      </w:pPr>
      <w:r>
        <w:t>Generationen-</w:t>
      </w:r>
      <w:r w:rsidR="00DD37E8">
        <w:t>Wohnen</w:t>
      </w:r>
    </w:p>
    <w:p w14:paraId="4D4FB734" w14:textId="77777777" w:rsidR="00AB4940" w:rsidRDefault="00AB4940" w:rsidP="009B72D8">
      <w:pPr>
        <w:pStyle w:val="Flietext"/>
      </w:pPr>
    </w:p>
    <w:p w14:paraId="180AA761" w14:textId="79771FF0" w:rsidR="000D4977" w:rsidRPr="006A41D4" w:rsidRDefault="006A41D4" w:rsidP="006A41D4">
      <w:pPr>
        <w:pStyle w:val="Flietext"/>
        <w:tabs>
          <w:tab w:val="clear" w:pos="284"/>
        </w:tabs>
        <w:rPr>
          <w:b/>
        </w:rPr>
      </w:pPr>
      <w:r>
        <w:rPr>
          <w:b/>
        </w:rPr>
        <w:t xml:space="preserve">Beispiel: </w:t>
      </w:r>
      <w:r w:rsidR="005358D9">
        <w:rPr>
          <w:b/>
        </w:rPr>
        <w:t xml:space="preserve">Villa Kunigunde in Bamberg </w:t>
      </w:r>
      <w:r w:rsidR="000D4977" w:rsidRPr="006A41D4">
        <w:rPr>
          <w:b/>
        </w:rPr>
        <w:t>– Generationenübergreifendes Wohnen</w:t>
      </w:r>
    </w:p>
    <w:p w14:paraId="71A09269" w14:textId="765A2054" w:rsidR="005358D9" w:rsidRDefault="005358D9" w:rsidP="007C3E37">
      <w:pPr>
        <w:pStyle w:val="Flietext"/>
      </w:pPr>
      <w:r>
        <w:t xml:space="preserve">Das Wohnprojekt „Villa Kunigunde“ in Bamberg wurde im Jahr 2005 / 2006 auf dem Gelände eines ehemaligen Pflegeheims gegründet. Das Gebäude aus dem 18. Jahrhundert wurde von der eigens gegründeten Firma „Villa Kunigunde GmbH &amp; Co. KG“ generalsaniert und zum Wohnhaus umgebaut. Hier leben zur Zeit 14 Menschen zwischen einem und 74 Jahren in 10 Wohnungen. Ein Gemeinschaftsraum und gemeinsamer Garten steht zur Verfügung; zudem gibt es in dem Gebäude eine Arztpraxis und Wohnräume. </w:t>
      </w:r>
      <w:r w:rsidR="0085790B">
        <w:t>A</w:t>
      </w:r>
      <w:r w:rsidR="0085790B" w:rsidRPr="005358D9">
        <w:t>lle Bewohner</w:t>
      </w:r>
      <w:r w:rsidR="0085790B">
        <w:t>*</w:t>
      </w:r>
      <w:r w:rsidR="0085790B" w:rsidRPr="005358D9">
        <w:t>nnen sind Mieter</w:t>
      </w:r>
      <w:r w:rsidR="0085790B">
        <w:t>innen und Mieter</w:t>
      </w:r>
      <w:r w:rsidR="0085790B" w:rsidRPr="005358D9">
        <w:t xml:space="preserve"> mit unterschiedlichen Beteiligungen bzw. Mietdarlehen. Ein Darlehen aus dem Programm Sozialer Wohnungsbau des Freistaats Bayern ermöglichte bezahlbare Mieten.</w:t>
      </w:r>
      <w:r w:rsidR="0085790B">
        <w:t xml:space="preserve"> </w:t>
      </w:r>
      <w:r>
        <w:t xml:space="preserve">Ziel ist ein gut nachbarschaftliches Zusammenleben auf Basis gegenseitiger Hilfe. </w:t>
      </w:r>
    </w:p>
    <w:p w14:paraId="27E9ABEF" w14:textId="77777777" w:rsidR="00AB4940" w:rsidRPr="009E4F6A" w:rsidRDefault="00AB4940" w:rsidP="007C3E37">
      <w:pPr>
        <w:pStyle w:val="Flietext"/>
      </w:pPr>
    </w:p>
    <w:p w14:paraId="1962279F" w14:textId="77777777" w:rsidR="005358D9" w:rsidRDefault="000D4977" w:rsidP="005358D9">
      <w:pPr>
        <w:pStyle w:val="Flietext"/>
      </w:pPr>
      <w:r w:rsidRPr="003136A1">
        <w:rPr>
          <w:lang w:val="fr-CH"/>
        </w:rPr>
        <w:t xml:space="preserve">Quelle: </w:t>
      </w:r>
      <w:r w:rsidR="005358D9" w:rsidRPr="005358D9">
        <w:t>www.villa-kunigunde.de</w:t>
      </w:r>
    </w:p>
    <w:p w14:paraId="6BC3F400" w14:textId="381DAD2C" w:rsidR="000D4977" w:rsidRDefault="000D4977" w:rsidP="000D4977">
      <w:pPr>
        <w:pStyle w:val="Flietext"/>
        <w:rPr>
          <w:rStyle w:val="Hyperlink"/>
          <w:lang w:val="fr-CH"/>
        </w:rPr>
      </w:pPr>
    </w:p>
    <w:sectPr w:rsidR="000D4977" w:rsidSect="00CB39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814" w:right="1701" w:bottom="1304" w:left="1701" w:header="1134" w:footer="62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9604" w14:textId="77777777" w:rsidR="00DD15C4" w:rsidRDefault="00DD15C4">
      <w:r>
        <w:separator/>
      </w:r>
    </w:p>
  </w:endnote>
  <w:endnote w:type="continuationSeparator" w:id="0">
    <w:p w14:paraId="19FFFB46" w14:textId="77777777" w:rsidR="00DD15C4" w:rsidRDefault="00DD15C4">
      <w:r>
        <w:continuationSeparator/>
      </w:r>
    </w:p>
  </w:endnote>
  <w:endnote w:type="continuationNotice" w:id="1">
    <w:p w14:paraId="119F1B15" w14:textId="77777777" w:rsidR="00DD15C4" w:rsidRDefault="00DD1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C315" w14:textId="77777777" w:rsidR="00995500" w:rsidRPr="00420AA7" w:rsidRDefault="00995500" w:rsidP="00590C54">
    <w:pPr>
      <w:pStyle w:val="Fuzeile"/>
      <w:framePr w:w="567" w:wrap="around" w:vAnchor="text" w:hAnchor="page" w:x="1163" w:y="80"/>
      <w:tabs>
        <w:tab w:val="clear" w:pos="284"/>
      </w:tabs>
      <w:ind w:left="0" w:right="57"/>
      <w:jc w:val="righ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410581">
      <w:rPr>
        <w:rStyle w:val="Seitenzahl"/>
        <w:noProof/>
      </w:rPr>
      <w:t>4</w:t>
    </w:r>
    <w:r w:rsidRPr="00420AA7">
      <w:rPr>
        <w:rStyle w:val="Seitenzahl"/>
      </w:rPr>
      <w:fldChar w:fldCharType="end"/>
    </w:r>
  </w:p>
  <w:p w14:paraId="1805D4E6" w14:textId="77777777" w:rsidR="00995500" w:rsidRDefault="00995500" w:rsidP="00B10A1A">
    <w:pPr>
      <w:pStyle w:val="Fuzeile"/>
      <w:tabs>
        <w:tab w:val="clear" w:pos="284"/>
      </w:tabs>
      <w:ind w:left="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D963" w14:textId="77777777" w:rsidR="00995500" w:rsidRPr="00420AA7" w:rsidRDefault="00995500" w:rsidP="00590C54">
    <w:pPr>
      <w:pStyle w:val="Fuzeile"/>
      <w:framePr w:w="567" w:wrap="around" w:vAnchor="text" w:hAnchor="page" w:x="10162" w:y="80"/>
      <w:ind w:left="57"/>
      <w:jc w:val="lef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410581">
      <w:rPr>
        <w:rStyle w:val="Seitenzahl"/>
        <w:noProof/>
      </w:rPr>
      <w:t>5</w:t>
    </w:r>
    <w:r w:rsidRPr="00420AA7">
      <w:rPr>
        <w:rStyle w:val="Seitenzahl"/>
      </w:rPr>
      <w:fldChar w:fldCharType="end"/>
    </w:r>
  </w:p>
  <w:p w14:paraId="7D7D97AF" w14:textId="77777777" w:rsidR="00995500" w:rsidRDefault="00995500" w:rsidP="001E3420">
    <w:pPr>
      <w:pStyle w:val="Fuzeile"/>
      <w:tabs>
        <w:tab w:val="clear" w:pos="284"/>
        <w:tab w:val="clear" w:pos="4536"/>
        <w:tab w:val="clear" w:pos="9072"/>
      </w:tabs>
      <w:ind w:left="0"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1EEA" w14:textId="77777777" w:rsidR="00995500" w:rsidRPr="009D48F4" w:rsidRDefault="00995500" w:rsidP="008652A4">
    <w:pPr>
      <w:pStyle w:val="Fuzeile"/>
      <w:spacing w:line="240" w:lineRule="atLeast"/>
      <w:ind w:left="-1418" w:right="-1134"/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5BBF9942" wp14:editId="60676971">
          <wp:simplePos x="0" y="0"/>
          <wp:positionH relativeFrom="column">
            <wp:posOffset>3601720</wp:posOffset>
          </wp:positionH>
          <wp:positionV relativeFrom="paragraph">
            <wp:posOffset>63500</wp:posOffset>
          </wp:positionV>
          <wp:extent cx="1370330" cy="972185"/>
          <wp:effectExtent l="0" t="0" r="1270" b="0"/>
          <wp:wrapNone/>
          <wp:docPr id="5" name="Picture 3" descr="BMBF_CMYK_Gef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BF_CMYK_Gef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3B678" w14:textId="77777777" w:rsidR="00995500" w:rsidRDefault="00995500" w:rsidP="00CA2CE2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80256" behindDoc="1" locked="0" layoutInCell="1" allowOverlap="1" wp14:anchorId="7A45068A" wp14:editId="4518CAF4">
          <wp:simplePos x="0" y="0"/>
          <wp:positionH relativeFrom="column">
            <wp:posOffset>2620010</wp:posOffset>
          </wp:positionH>
          <wp:positionV relativeFrom="paragraph">
            <wp:posOffset>141605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632EBEFE" wp14:editId="1361F3A3">
          <wp:simplePos x="0" y="0"/>
          <wp:positionH relativeFrom="column">
            <wp:posOffset>4839970</wp:posOffset>
          </wp:positionH>
          <wp:positionV relativeFrom="paragraph">
            <wp:posOffset>98425</wp:posOffset>
          </wp:positionV>
          <wp:extent cx="1361440" cy="53975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C1407" w14:textId="77777777" w:rsidR="00995500" w:rsidRDefault="00995500" w:rsidP="00FD14E7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77184" behindDoc="1" locked="0" layoutInCell="1" allowOverlap="1" wp14:anchorId="2FCC7421" wp14:editId="518FED81">
          <wp:simplePos x="0" y="0"/>
          <wp:positionH relativeFrom="column">
            <wp:posOffset>422275</wp:posOffset>
          </wp:positionH>
          <wp:positionV relativeFrom="paragraph">
            <wp:posOffset>128905</wp:posOffset>
          </wp:positionV>
          <wp:extent cx="1019175" cy="347345"/>
          <wp:effectExtent l="0" t="0" r="9525" b="0"/>
          <wp:wrapThrough wrapText="bothSides">
            <wp:wrapPolygon edited="0">
              <wp:start x="0" y="0"/>
              <wp:lineTo x="0" y="20139"/>
              <wp:lineTo x="21398" y="20139"/>
              <wp:lineTo x="21398" y="0"/>
              <wp:lineTo x="0" y="0"/>
            </wp:wrapPolygon>
          </wp:wrapThrough>
          <wp:docPr id="27" name="Bild 7" descr="isoe_logo_de-2710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7" descr="isoe_logo_de-271011-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8208" behindDoc="1" locked="0" layoutInCell="1" allowOverlap="1" wp14:anchorId="19974DB3" wp14:editId="5C8C8BB7">
          <wp:simplePos x="0" y="0"/>
          <wp:positionH relativeFrom="column">
            <wp:posOffset>1611630</wp:posOffset>
          </wp:positionH>
          <wp:positionV relativeFrom="paragraph">
            <wp:posOffset>109220</wp:posOffset>
          </wp:positionV>
          <wp:extent cx="876300" cy="458470"/>
          <wp:effectExtent l="0" t="0" r="0" b="0"/>
          <wp:wrapThrough wrapText="bothSides">
            <wp:wrapPolygon edited="0">
              <wp:start x="0" y="0"/>
              <wp:lineTo x="0" y="20643"/>
              <wp:lineTo x="21130" y="20643"/>
              <wp:lineTo x="21130" y="0"/>
              <wp:lineTo x="0" y="0"/>
            </wp:wrapPolygon>
          </wp:wrapThrough>
          <wp:docPr id="1026" name="Picture 2" descr="https://www.kreis-steinfurt.de/kv_steinfurt/Home/ST%20Logo_NEWS.jpg?=undefined&amp;resize=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kreis-steinfurt.de/kv_steinfurt/Home/ST%20Logo_NEWS.jpg?=undefined&amp;resize=600x60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9232" behindDoc="1" locked="0" layoutInCell="1" allowOverlap="1" wp14:anchorId="16D8D475" wp14:editId="175B5257">
          <wp:simplePos x="0" y="0"/>
          <wp:positionH relativeFrom="column">
            <wp:posOffset>-680085</wp:posOffset>
          </wp:positionH>
          <wp:positionV relativeFrom="paragraph">
            <wp:posOffset>172720</wp:posOffset>
          </wp:positionV>
          <wp:extent cx="907200" cy="352800"/>
          <wp:effectExtent l="0" t="0" r="7620" b="9525"/>
          <wp:wrapThrough wrapText="bothSides">
            <wp:wrapPolygon edited="0">
              <wp:start x="0" y="0"/>
              <wp:lineTo x="0" y="21016"/>
              <wp:lineTo x="21328" y="21016"/>
              <wp:lineTo x="21328" y="0"/>
              <wp:lineTo x="0" y="0"/>
            </wp:wrapPolygon>
          </wp:wrapThrough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922BD" w14:textId="77777777" w:rsidR="00995500" w:rsidRDefault="00995500" w:rsidP="00897C31">
    <w:pPr>
      <w:pStyle w:val="Fuzeile"/>
      <w:spacing w:line="240" w:lineRule="atLeast"/>
      <w:ind w:left="-1418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15D5B" w14:textId="77777777" w:rsidR="00DD15C4" w:rsidRDefault="00DD15C4">
      <w:r>
        <w:separator/>
      </w:r>
    </w:p>
  </w:footnote>
  <w:footnote w:type="continuationSeparator" w:id="0">
    <w:p w14:paraId="0B3682A3" w14:textId="77777777" w:rsidR="00DD15C4" w:rsidRDefault="00DD15C4">
      <w:r>
        <w:continuationSeparator/>
      </w:r>
    </w:p>
  </w:footnote>
  <w:footnote w:type="continuationNotice" w:id="1">
    <w:p w14:paraId="03FEEBEB" w14:textId="77777777" w:rsidR="00DD15C4" w:rsidRDefault="00DD1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58C3" w14:textId="11E95C77" w:rsidR="00995500" w:rsidRPr="00DD1667" w:rsidRDefault="00995500" w:rsidP="00047960">
    <w:pPr>
      <w:pStyle w:val="Kopfzeile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E5AAE7" wp14:editId="1DDA66F1">
              <wp:simplePos x="0" y="0"/>
              <wp:positionH relativeFrom="column">
                <wp:posOffset>-28575</wp:posOffset>
              </wp:positionH>
              <wp:positionV relativeFrom="paragraph">
                <wp:posOffset>212724</wp:posOffset>
              </wp:positionV>
              <wp:extent cx="5436235" cy="0"/>
              <wp:effectExtent l="0" t="0" r="12065" b="19050"/>
              <wp:wrapNone/>
              <wp:docPr id="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06703" id="Line 42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6.75pt" to="42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" strokecolor="#595959"/>
          </w:pict>
        </mc:Fallback>
      </mc:AlternateContent>
    </w:r>
    <w:r w:rsidR="00DD37E8">
      <w:t xml:space="preserve"> Wohnalternativen</w:t>
    </w:r>
    <w:r w:rsidR="00B9041C">
      <w:t>: Gemeinschaftliche Wohnformen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86F1" w14:textId="77777777" w:rsidR="00995500" w:rsidRPr="005B3211" w:rsidRDefault="00995500" w:rsidP="00A74041">
    <w:pPr>
      <w:pStyle w:val="Kopfzeile"/>
      <w:spacing w:line="240" w:lineRule="atLeast"/>
    </w:pPr>
    <w:r>
      <w:rPr>
        <w:noProof/>
      </w:rPr>
      <w:drawing>
        <wp:anchor distT="0" distB="0" distL="114300" distR="114300" simplePos="0" relativeHeight="251681280" behindDoc="1" locked="0" layoutInCell="1" allowOverlap="1" wp14:anchorId="5EABEB50" wp14:editId="046F4C02">
          <wp:simplePos x="0" y="0"/>
          <wp:positionH relativeFrom="column">
            <wp:posOffset>-37465</wp:posOffset>
          </wp:positionH>
          <wp:positionV relativeFrom="paragraph">
            <wp:posOffset>-134620</wp:posOffset>
          </wp:positionV>
          <wp:extent cx="1270635" cy="445770"/>
          <wp:effectExtent l="0" t="0" r="5715" b="0"/>
          <wp:wrapThrough wrapText="bothSides">
            <wp:wrapPolygon edited="0">
              <wp:start x="0" y="0"/>
              <wp:lineTo x="0" y="20308"/>
              <wp:lineTo x="21373" y="20308"/>
              <wp:lineTo x="21373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CC3AA70" wp14:editId="396E6FFE">
              <wp:simplePos x="0" y="0"/>
              <wp:positionH relativeFrom="column">
                <wp:posOffset>1217134</wp:posOffset>
              </wp:positionH>
              <wp:positionV relativeFrom="paragraph">
                <wp:posOffset>210185</wp:posOffset>
              </wp:positionV>
              <wp:extent cx="4157980" cy="0"/>
              <wp:effectExtent l="0" t="0" r="1397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0B834" id="Line 3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16.55pt" to="42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" strokecolor="#595959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2537" w14:textId="77777777" w:rsidR="00995500" w:rsidRPr="00DD1667" w:rsidRDefault="00995500">
    <w:pPr>
      <w:pStyle w:val="Kopfzeile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CCB2CED" wp14:editId="79876F23">
          <wp:simplePos x="0" y="0"/>
          <wp:positionH relativeFrom="column">
            <wp:posOffset>3165475</wp:posOffset>
          </wp:positionH>
          <wp:positionV relativeFrom="paragraph">
            <wp:posOffset>-224790</wp:posOffset>
          </wp:positionV>
          <wp:extent cx="2287905" cy="798830"/>
          <wp:effectExtent l="0" t="0" r="0" b="1270"/>
          <wp:wrapThrough wrapText="bothSides">
            <wp:wrapPolygon edited="0">
              <wp:start x="0" y="0"/>
              <wp:lineTo x="0" y="21119"/>
              <wp:lineTo x="21402" y="21119"/>
              <wp:lineTo x="21402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07677" w14:textId="77777777" w:rsidR="00995500" w:rsidRPr="00DD1667" w:rsidRDefault="00995500">
    <w:pPr>
      <w:pStyle w:val="Kopfzeile"/>
    </w:pPr>
  </w:p>
  <w:p w14:paraId="47DD71A5" w14:textId="77777777" w:rsidR="00995500" w:rsidRPr="00DD1667" w:rsidRDefault="00995500">
    <w:pPr>
      <w:pStyle w:val="Kopfzeile"/>
    </w:pPr>
  </w:p>
  <w:p w14:paraId="155DAC8C" w14:textId="77777777" w:rsidR="00995500" w:rsidRPr="00DD1667" w:rsidRDefault="00995500" w:rsidP="00112FCB">
    <w:pPr>
      <w:pStyle w:val="Kopfzeile"/>
      <w:tabs>
        <w:tab w:val="clear" w:pos="284"/>
        <w:tab w:val="clear" w:pos="8533"/>
        <w:tab w:val="left" w:pos="7005"/>
      </w:tabs>
      <w:rPr>
        <w:i/>
      </w:rPr>
    </w:pPr>
  </w:p>
  <w:p w14:paraId="45B13606" w14:textId="77777777" w:rsidR="00995500" w:rsidRPr="00DD1667" w:rsidRDefault="00995500">
    <w:pPr>
      <w:pStyle w:val="Kopfzeile"/>
    </w:pPr>
  </w:p>
  <w:p w14:paraId="3A7262BD" w14:textId="77777777" w:rsidR="00995500" w:rsidRPr="00DD1667" w:rsidRDefault="009955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00000003"/>
    <w:multiLevelType w:val="singleLevel"/>
    <w:tmpl w:val="8514CC8C"/>
    <w:lvl w:ilvl="0">
      <w:start w:val="1"/>
      <w:numFmt w:val="bullet"/>
      <w:pStyle w:val="SpiegelnachPunk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10123E5"/>
    <w:multiLevelType w:val="hybridMultilevel"/>
    <w:tmpl w:val="5E96F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07146"/>
    <w:multiLevelType w:val="hybridMultilevel"/>
    <w:tmpl w:val="FC087EC6"/>
    <w:lvl w:ilvl="0" w:tplc="CAACD918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148D"/>
    <w:multiLevelType w:val="hybridMultilevel"/>
    <w:tmpl w:val="0FBCF6BA"/>
    <w:lvl w:ilvl="0" w:tplc="E634071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C1EEC1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F34C54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142AC8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CDCAA6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726AEC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3E68DB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7A291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1A62F2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 w15:restartNumberingAfterBreak="0">
    <w:nsid w:val="032F442A"/>
    <w:multiLevelType w:val="hybridMultilevel"/>
    <w:tmpl w:val="A60452BE"/>
    <w:lvl w:ilvl="0" w:tplc="D87CC37C">
      <w:start w:val="1"/>
      <w:numFmt w:val="bullet"/>
      <w:pStyle w:val="Pfeil"/>
      <w:lvlText w:val="®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6703"/>
    <w:multiLevelType w:val="hybridMultilevel"/>
    <w:tmpl w:val="6396DC3A"/>
    <w:lvl w:ilvl="0" w:tplc="88B89D56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1291D"/>
    <w:multiLevelType w:val="hybridMultilevel"/>
    <w:tmpl w:val="F6B4F64E"/>
    <w:lvl w:ilvl="0" w:tplc="5D7CD25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57E36"/>
    <w:multiLevelType w:val="hybridMultilevel"/>
    <w:tmpl w:val="889066D0"/>
    <w:lvl w:ilvl="0" w:tplc="D6B0CA8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2C24830">
      <w:start w:val="517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374E31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6F03AC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766D2D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0B2679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FF024F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C5E74F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70C55F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9" w15:restartNumberingAfterBreak="0">
    <w:nsid w:val="08F37F56"/>
    <w:multiLevelType w:val="hybridMultilevel"/>
    <w:tmpl w:val="2708A2B4"/>
    <w:lvl w:ilvl="0" w:tplc="365817A2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5326D"/>
    <w:multiLevelType w:val="hybridMultilevel"/>
    <w:tmpl w:val="3F88D8C0"/>
    <w:lvl w:ilvl="0" w:tplc="2A16DEBA">
      <w:start w:val="26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119C9"/>
    <w:multiLevelType w:val="hybridMultilevel"/>
    <w:tmpl w:val="EA2655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002BD"/>
    <w:multiLevelType w:val="hybridMultilevel"/>
    <w:tmpl w:val="B5F878C6"/>
    <w:lvl w:ilvl="0" w:tplc="4D788D28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87758"/>
    <w:multiLevelType w:val="hybridMultilevel"/>
    <w:tmpl w:val="85523E8A"/>
    <w:lvl w:ilvl="0" w:tplc="A73C4A0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B9A1726">
      <w:start w:val="517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55450C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8ECBB6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BE8F98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4C365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9D44BF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53E1B3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6D2B26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4" w15:restartNumberingAfterBreak="0">
    <w:nsid w:val="20DB2A1B"/>
    <w:multiLevelType w:val="hybridMultilevel"/>
    <w:tmpl w:val="8A44C452"/>
    <w:lvl w:ilvl="0" w:tplc="D38AFF2A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02F2"/>
    <w:multiLevelType w:val="hybridMultilevel"/>
    <w:tmpl w:val="5F84CFDE"/>
    <w:lvl w:ilvl="0" w:tplc="F8149DA4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14DCA"/>
    <w:multiLevelType w:val="hybridMultilevel"/>
    <w:tmpl w:val="85DE3C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5038C"/>
    <w:multiLevelType w:val="hybridMultilevel"/>
    <w:tmpl w:val="ADE494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7799"/>
    <w:multiLevelType w:val="hybridMultilevel"/>
    <w:tmpl w:val="BB8A1936"/>
    <w:lvl w:ilvl="0" w:tplc="476A1E74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1107"/>
    <w:multiLevelType w:val="hybridMultilevel"/>
    <w:tmpl w:val="499E9C52"/>
    <w:lvl w:ilvl="0" w:tplc="1E9488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7B86"/>
    <w:multiLevelType w:val="multilevel"/>
    <w:tmpl w:val="C5B2B5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EC5AA6"/>
    <w:multiLevelType w:val="hybridMultilevel"/>
    <w:tmpl w:val="56CC6618"/>
    <w:lvl w:ilvl="0" w:tplc="90161F2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40E2C"/>
    <w:multiLevelType w:val="hybridMultilevel"/>
    <w:tmpl w:val="004833D0"/>
    <w:lvl w:ilvl="0" w:tplc="4D7C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46586"/>
    <w:multiLevelType w:val="hybridMultilevel"/>
    <w:tmpl w:val="252ED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274BE"/>
    <w:multiLevelType w:val="hybridMultilevel"/>
    <w:tmpl w:val="E96A0ED8"/>
    <w:lvl w:ilvl="0" w:tplc="F7A409CA">
      <w:start w:val="1"/>
      <w:numFmt w:val="bullet"/>
      <w:pStyle w:val="Punkt"/>
      <w:lvlText w:val=""/>
      <w:lvlJc w:val="left"/>
      <w:pPr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80B131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11741"/>
    <w:multiLevelType w:val="hybridMultilevel"/>
    <w:tmpl w:val="A3FC7E7A"/>
    <w:lvl w:ilvl="0" w:tplc="E0BAE05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D52E4"/>
    <w:multiLevelType w:val="hybridMultilevel"/>
    <w:tmpl w:val="AD6A26D4"/>
    <w:lvl w:ilvl="0" w:tplc="6C800D9E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26D07"/>
    <w:multiLevelType w:val="hybridMultilevel"/>
    <w:tmpl w:val="89BA3BDC"/>
    <w:lvl w:ilvl="0" w:tplc="9A3A37D0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C2046"/>
    <w:multiLevelType w:val="hybridMultilevel"/>
    <w:tmpl w:val="D75A26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9488B6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D2155"/>
    <w:multiLevelType w:val="hybridMultilevel"/>
    <w:tmpl w:val="D74872CC"/>
    <w:lvl w:ilvl="0" w:tplc="8FB20FD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02F8F"/>
    <w:multiLevelType w:val="hybridMultilevel"/>
    <w:tmpl w:val="DFCADACA"/>
    <w:lvl w:ilvl="0" w:tplc="AF28187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D2877"/>
    <w:multiLevelType w:val="hybridMultilevel"/>
    <w:tmpl w:val="275C5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11A3C"/>
    <w:multiLevelType w:val="hybridMultilevel"/>
    <w:tmpl w:val="8BEED360"/>
    <w:lvl w:ilvl="0" w:tplc="472CBEAE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B5C05"/>
    <w:multiLevelType w:val="hybridMultilevel"/>
    <w:tmpl w:val="B4A0DC8A"/>
    <w:lvl w:ilvl="0" w:tplc="1E9488B6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E2FC0"/>
    <w:multiLevelType w:val="hybridMultilevel"/>
    <w:tmpl w:val="0E984ACA"/>
    <w:lvl w:ilvl="0" w:tplc="1E9488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1E9488B6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20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17"/>
  </w:num>
  <w:num w:numId="13">
    <w:abstractNumId w:val="26"/>
  </w:num>
  <w:num w:numId="14">
    <w:abstractNumId w:val="25"/>
  </w:num>
  <w:num w:numId="15">
    <w:abstractNumId w:val="14"/>
  </w:num>
  <w:num w:numId="16">
    <w:abstractNumId w:val="7"/>
  </w:num>
  <w:num w:numId="17">
    <w:abstractNumId w:val="30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7"/>
  </w:num>
  <w:num w:numId="23">
    <w:abstractNumId w:val="19"/>
  </w:num>
  <w:num w:numId="24">
    <w:abstractNumId w:val="21"/>
  </w:num>
  <w:num w:numId="25">
    <w:abstractNumId w:val="0"/>
  </w:num>
  <w:num w:numId="26">
    <w:abstractNumId w:val="22"/>
  </w:num>
  <w:num w:numId="27">
    <w:abstractNumId w:val="6"/>
  </w:num>
  <w:num w:numId="28">
    <w:abstractNumId w:val="0"/>
  </w:num>
  <w:num w:numId="29">
    <w:abstractNumId w:val="12"/>
  </w:num>
  <w:num w:numId="30">
    <w:abstractNumId w:val="29"/>
  </w:num>
  <w:num w:numId="31">
    <w:abstractNumId w:val="3"/>
  </w:num>
  <w:num w:numId="32">
    <w:abstractNumId w:val="11"/>
  </w:num>
  <w:num w:numId="33">
    <w:abstractNumId w:val="16"/>
  </w:num>
  <w:num w:numId="34">
    <w:abstractNumId w:val="34"/>
  </w:num>
  <w:num w:numId="35">
    <w:abstractNumId w:val="33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"/>
  </w:num>
  <w:num w:numId="40">
    <w:abstractNumId w:val="18"/>
  </w:num>
  <w:num w:numId="41">
    <w:abstractNumId w:val="23"/>
  </w:num>
  <w:num w:numId="4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da700,#ee7d15,#97be0d,#006a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249"/>
    <w:rsid w:val="0000704C"/>
    <w:rsid w:val="000118A8"/>
    <w:rsid w:val="000139E7"/>
    <w:rsid w:val="00021857"/>
    <w:rsid w:val="00022E9C"/>
    <w:rsid w:val="00035303"/>
    <w:rsid w:val="00035644"/>
    <w:rsid w:val="00036E63"/>
    <w:rsid w:val="00047960"/>
    <w:rsid w:val="000653C1"/>
    <w:rsid w:val="000764A0"/>
    <w:rsid w:val="000819B1"/>
    <w:rsid w:val="00086D61"/>
    <w:rsid w:val="00092142"/>
    <w:rsid w:val="000A192A"/>
    <w:rsid w:val="000C176D"/>
    <w:rsid w:val="000C2B35"/>
    <w:rsid w:val="000C40F6"/>
    <w:rsid w:val="000C44AD"/>
    <w:rsid w:val="000C4BDF"/>
    <w:rsid w:val="000D0B60"/>
    <w:rsid w:val="000D3255"/>
    <w:rsid w:val="000D3ACE"/>
    <w:rsid w:val="000D4977"/>
    <w:rsid w:val="000D5F14"/>
    <w:rsid w:val="000E7BE6"/>
    <w:rsid w:val="000F2AA8"/>
    <w:rsid w:val="000F36E4"/>
    <w:rsid w:val="000F4D39"/>
    <w:rsid w:val="000F59D0"/>
    <w:rsid w:val="000F6556"/>
    <w:rsid w:val="001108B6"/>
    <w:rsid w:val="00112643"/>
    <w:rsid w:val="00112FCB"/>
    <w:rsid w:val="00115EC5"/>
    <w:rsid w:val="00117CC2"/>
    <w:rsid w:val="00120CF4"/>
    <w:rsid w:val="00122DBD"/>
    <w:rsid w:val="00123C48"/>
    <w:rsid w:val="00142A6E"/>
    <w:rsid w:val="00142C9A"/>
    <w:rsid w:val="001449F7"/>
    <w:rsid w:val="00144B00"/>
    <w:rsid w:val="0016410F"/>
    <w:rsid w:val="00164D93"/>
    <w:rsid w:val="00171065"/>
    <w:rsid w:val="00174DF8"/>
    <w:rsid w:val="00175FC9"/>
    <w:rsid w:val="0017613D"/>
    <w:rsid w:val="001823D0"/>
    <w:rsid w:val="00184D43"/>
    <w:rsid w:val="001B16B7"/>
    <w:rsid w:val="001B6332"/>
    <w:rsid w:val="001B7618"/>
    <w:rsid w:val="001C0931"/>
    <w:rsid w:val="001C0B6D"/>
    <w:rsid w:val="001C10CE"/>
    <w:rsid w:val="001C5F3A"/>
    <w:rsid w:val="001C678A"/>
    <w:rsid w:val="001D38AE"/>
    <w:rsid w:val="001D703D"/>
    <w:rsid w:val="001D7953"/>
    <w:rsid w:val="001E3420"/>
    <w:rsid w:val="001F3300"/>
    <w:rsid w:val="001F7CC4"/>
    <w:rsid w:val="002031EF"/>
    <w:rsid w:val="0021035D"/>
    <w:rsid w:val="002137EF"/>
    <w:rsid w:val="00222235"/>
    <w:rsid w:val="002232BE"/>
    <w:rsid w:val="00232BCC"/>
    <w:rsid w:val="00235603"/>
    <w:rsid w:val="002633DC"/>
    <w:rsid w:val="002703A4"/>
    <w:rsid w:val="00272A57"/>
    <w:rsid w:val="0027764A"/>
    <w:rsid w:val="002A12C4"/>
    <w:rsid w:val="002D3D1E"/>
    <w:rsid w:val="002E7989"/>
    <w:rsid w:val="002F13A8"/>
    <w:rsid w:val="002F512B"/>
    <w:rsid w:val="003136A1"/>
    <w:rsid w:val="003150A2"/>
    <w:rsid w:val="0033212B"/>
    <w:rsid w:val="003334F3"/>
    <w:rsid w:val="00341445"/>
    <w:rsid w:val="00341EA2"/>
    <w:rsid w:val="00346902"/>
    <w:rsid w:val="0035273F"/>
    <w:rsid w:val="00363681"/>
    <w:rsid w:val="003709FD"/>
    <w:rsid w:val="003736B7"/>
    <w:rsid w:val="003738FF"/>
    <w:rsid w:val="0038441B"/>
    <w:rsid w:val="0039433C"/>
    <w:rsid w:val="00395354"/>
    <w:rsid w:val="003A4FFE"/>
    <w:rsid w:val="003A592A"/>
    <w:rsid w:val="003A629E"/>
    <w:rsid w:val="003B0499"/>
    <w:rsid w:val="003B27EE"/>
    <w:rsid w:val="003B5629"/>
    <w:rsid w:val="003B7C98"/>
    <w:rsid w:val="003C2C5C"/>
    <w:rsid w:val="003C4CB0"/>
    <w:rsid w:val="003C5B57"/>
    <w:rsid w:val="003D2297"/>
    <w:rsid w:val="003E545A"/>
    <w:rsid w:val="003E5BFE"/>
    <w:rsid w:val="00410581"/>
    <w:rsid w:val="004133E0"/>
    <w:rsid w:val="00415755"/>
    <w:rsid w:val="0042094E"/>
    <w:rsid w:val="00420AA7"/>
    <w:rsid w:val="00427F42"/>
    <w:rsid w:val="00440748"/>
    <w:rsid w:val="00445C89"/>
    <w:rsid w:val="00456EAC"/>
    <w:rsid w:val="00461C6D"/>
    <w:rsid w:val="00465A22"/>
    <w:rsid w:val="00467FAF"/>
    <w:rsid w:val="004770E1"/>
    <w:rsid w:val="00483897"/>
    <w:rsid w:val="00492B3A"/>
    <w:rsid w:val="0049331A"/>
    <w:rsid w:val="004943E5"/>
    <w:rsid w:val="00497AB3"/>
    <w:rsid w:val="004A0167"/>
    <w:rsid w:val="004A198D"/>
    <w:rsid w:val="004A5946"/>
    <w:rsid w:val="004B39E7"/>
    <w:rsid w:val="004B51AC"/>
    <w:rsid w:val="004C12EB"/>
    <w:rsid w:val="004C2DCA"/>
    <w:rsid w:val="004C703F"/>
    <w:rsid w:val="004D1E1F"/>
    <w:rsid w:val="004D1F8B"/>
    <w:rsid w:val="004D2E2B"/>
    <w:rsid w:val="004E0098"/>
    <w:rsid w:val="004E0FA1"/>
    <w:rsid w:val="004E4BD0"/>
    <w:rsid w:val="004E7E19"/>
    <w:rsid w:val="004F3315"/>
    <w:rsid w:val="004F4C9F"/>
    <w:rsid w:val="005012E1"/>
    <w:rsid w:val="00504D45"/>
    <w:rsid w:val="00507F40"/>
    <w:rsid w:val="00511160"/>
    <w:rsid w:val="00530DAF"/>
    <w:rsid w:val="005358D9"/>
    <w:rsid w:val="00541EDE"/>
    <w:rsid w:val="00561691"/>
    <w:rsid w:val="005666C7"/>
    <w:rsid w:val="005767C2"/>
    <w:rsid w:val="00577820"/>
    <w:rsid w:val="00585490"/>
    <w:rsid w:val="00590C54"/>
    <w:rsid w:val="0059136C"/>
    <w:rsid w:val="00592F6E"/>
    <w:rsid w:val="005B3211"/>
    <w:rsid w:val="005C0DA4"/>
    <w:rsid w:val="005C0E5E"/>
    <w:rsid w:val="005D45A2"/>
    <w:rsid w:val="005D50F9"/>
    <w:rsid w:val="005D636A"/>
    <w:rsid w:val="005D66A7"/>
    <w:rsid w:val="005E2222"/>
    <w:rsid w:val="005F0287"/>
    <w:rsid w:val="005F211D"/>
    <w:rsid w:val="00602220"/>
    <w:rsid w:val="00607D97"/>
    <w:rsid w:val="00607DC4"/>
    <w:rsid w:val="0061009F"/>
    <w:rsid w:val="0061242E"/>
    <w:rsid w:val="00614A14"/>
    <w:rsid w:val="00615CBF"/>
    <w:rsid w:val="00620235"/>
    <w:rsid w:val="00620B77"/>
    <w:rsid w:val="00621106"/>
    <w:rsid w:val="00627057"/>
    <w:rsid w:val="00637B10"/>
    <w:rsid w:val="00654EBB"/>
    <w:rsid w:val="0066093C"/>
    <w:rsid w:val="00662E18"/>
    <w:rsid w:val="00665B31"/>
    <w:rsid w:val="006723B2"/>
    <w:rsid w:val="00672DE5"/>
    <w:rsid w:val="00673A7E"/>
    <w:rsid w:val="0067500D"/>
    <w:rsid w:val="00675E93"/>
    <w:rsid w:val="00682883"/>
    <w:rsid w:val="00690907"/>
    <w:rsid w:val="006A2C57"/>
    <w:rsid w:val="006A41D4"/>
    <w:rsid w:val="006A7FF3"/>
    <w:rsid w:val="006B6E9A"/>
    <w:rsid w:val="006C7FEF"/>
    <w:rsid w:val="006D3F5E"/>
    <w:rsid w:val="006E14F6"/>
    <w:rsid w:val="006E1D58"/>
    <w:rsid w:val="006E7DD6"/>
    <w:rsid w:val="006F3F6F"/>
    <w:rsid w:val="006F766E"/>
    <w:rsid w:val="0070173C"/>
    <w:rsid w:val="007023F2"/>
    <w:rsid w:val="0070444A"/>
    <w:rsid w:val="00706372"/>
    <w:rsid w:val="00711DA3"/>
    <w:rsid w:val="00715D90"/>
    <w:rsid w:val="007214F3"/>
    <w:rsid w:val="00730ED3"/>
    <w:rsid w:val="00737701"/>
    <w:rsid w:val="00741B94"/>
    <w:rsid w:val="007506CF"/>
    <w:rsid w:val="00766313"/>
    <w:rsid w:val="00766541"/>
    <w:rsid w:val="00770868"/>
    <w:rsid w:val="0078069F"/>
    <w:rsid w:val="00782FCD"/>
    <w:rsid w:val="00783A30"/>
    <w:rsid w:val="007843F0"/>
    <w:rsid w:val="007874C2"/>
    <w:rsid w:val="00791167"/>
    <w:rsid w:val="00791A9B"/>
    <w:rsid w:val="007A2CA0"/>
    <w:rsid w:val="007A332A"/>
    <w:rsid w:val="007A511A"/>
    <w:rsid w:val="007A6D82"/>
    <w:rsid w:val="007B37ED"/>
    <w:rsid w:val="007C3E37"/>
    <w:rsid w:val="007C61E7"/>
    <w:rsid w:val="007D36C3"/>
    <w:rsid w:val="007E27C4"/>
    <w:rsid w:val="007E4E4B"/>
    <w:rsid w:val="007F5B0C"/>
    <w:rsid w:val="008076F2"/>
    <w:rsid w:val="0081592A"/>
    <w:rsid w:val="008179D1"/>
    <w:rsid w:val="00820886"/>
    <w:rsid w:val="00822CB4"/>
    <w:rsid w:val="008243FA"/>
    <w:rsid w:val="0082653D"/>
    <w:rsid w:val="00836A4D"/>
    <w:rsid w:val="0084527D"/>
    <w:rsid w:val="00852087"/>
    <w:rsid w:val="0085407D"/>
    <w:rsid w:val="0085790B"/>
    <w:rsid w:val="00860F0A"/>
    <w:rsid w:val="008652A4"/>
    <w:rsid w:val="008727F0"/>
    <w:rsid w:val="0088021D"/>
    <w:rsid w:val="008833CC"/>
    <w:rsid w:val="00884D66"/>
    <w:rsid w:val="00885180"/>
    <w:rsid w:val="00886EBC"/>
    <w:rsid w:val="00897C31"/>
    <w:rsid w:val="008A0F0C"/>
    <w:rsid w:val="008B00B3"/>
    <w:rsid w:val="008B498D"/>
    <w:rsid w:val="008C2754"/>
    <w:rsid w:val="008C703A"/>
    <w:rsid w:val="008D00B4"/>
    <w:rsid w:val="008E2371"/>
    <w:rsid w:val="008F2D3E"/>
    <w:rsid w:val="008F2E0D"/>
    <w:rsid w:val="00905FD8"/>
    <w:rsid w:val="00916006"/>
    <w:rsid w:val="009358F8"/>
    <w:rsid w:val="00935E19"/>
    <w:rsid w:val="00941DB9"/>
    <w:rsid w:val="00943165"/>
    <w:rsid w:val="00943E00"/>
    <w:rsid w:val="00952EB7"/>
    <w:rsid w:val="00957468"/>
    <w:rsid w:val="00972714"/>
    <w:rsid w:val="00981BC3"/>
    <w:rsid w:val="009845FE"/>
    <w:rsid w:val="009865A3"/>
    <w:rsid w:val="00995500"/>
    <w:rsid w:val="009968C7"/>
    <w:rsid w:val="009A0E6A"/>
    <w:rsid w:val="009A182C"/>
    <w:rsid w:val="009B72D8"/>
    <w:rsid w:val="009B7ABE"/>
    <w:rsid w:val="009C18EC"/>
    <w:rsid w:val="009C34E7"/>
    <w:rsid w:val="009C5802"/>
    <w:rsid w:val="009D14FE"/>
    <w:rsid w:val="009D3579"/>
    <w:rsid w:val="009D48F4"/>
    <w:rsid w:val="009E0550"/>
    <w:rsid w:val="009E0E7B"/>
    <w:rsid w:val="009E409A"/>
    <w:rsid w:val="009E4F6A"/>
    <w:rsid w:val="009E5C8F"/>
    <w:rsid w:val="009F3B35"/>
    <w:rsid w:val="009F633B"/>
    <w:rsid w:val="00A029A3"/>
    <w:rsid w:val="00A03B5C"/>
    <w:rsid w:val="00A21320"/>
    <w:rsid w:val="00A25076"/>
    <w:rsid w:val="00A277D3"/>
    <w:rsid w:val="00A3244B"/>
    <w:rsid w:val="00A348A2"/>
    <w:rsid w:val="00A374D6"/>
    <w:rsid w:val="00A37D2E"/>
    <w:rsid w:val="00A40B95"/>
    <w:rsid w:val="00A506C9"/>
    <w:rsid w:val="00A52AA0"/>
    <w:rsid w:val="00A560EF"/>
    <w:rsid w:val="00A64CBB"/>
    <w:rsid w:val="00A72D24"/>
    <w:rsid w:val="00A74041"/>
    <w:rsid w:val="00A801B7"/>
    <w:rsid w:val="00A85029"/>
    <w:rsid w:val="00A85E39"/>
    <w:rsid w:val="00A97A2F"/>
    <w:rsid w:val="00AA3E9C"/>
    <w:rsid w:val="00AA7BE9"/>
    <w:rsid w:val="00AB1C7E"/>
    <w:rsid w:val="00AB3634"/>
    <w:rsid w:val="00AB4940"/>
    <w:rsid w:val="00AB580B"/>
    <w:rsid w:val="00AC56C1"/>
    <w:rsid w:val="00AC75A3"/>
    <w:rsid w:val="00AD0368"/>
    <w:rsid w:val="00AD2D02"/>
    <w:rsid w:val="00AD6EFB"/>
    <w:rsid w:val="00AE1538"/>
    <w:rsid w:val="00AF20EF"/>
    <w:rsid w:val="00AF4831"/>
    <w:rsid w:val="00AF5ABB"/>
    <w:rsid w:val="00B027AC"/>
    <w:rsid w:val="00B035BF"/>
    <w:rsid w:val="00B10A1A"/>
    <w:rsid w:val="00B17FB8"/>
    <w:rsid w:val="00B351D5"/>
    <w:rsid w:val="00B370B8"/>
    <w:rsid w:val="00B4519B"/>
    <w:rsid w:val="00B5536F"/>
    <w:rsid w:val="00B60A15"/>
    <w:rsid w:val="00B623BB"/>
    <w:rsid w:val="00B65394"/>
    <w:rsid w:val="00B7452C"/>
    <w:rsid w:val="00B7455E"/>
    <w:rsid w:val="00B809F0"/>
    <w:rsid w:val="00B9041C"/>
    <w:rsid w:val="00BA4CEE"/>
    <w:rsid w:val="00BB2710"/>
    <w:rsid w:val="00BB59D8"/>
    <w:rsid w:val="00BB5C57"/>
    <w:rsid w:val="00BC3401"/>
    <w:rsid w:val="00BC57F1"/>
    <w:rsid w:val="00BC6578"/>
    <w:rsid w:val="00BD6A28"/>
    <w:rsid w:val="00BE01C9"/>
    <w:rsid w:val="00BE685E"/>
    <w:rsid w:val="00BF368B"/>
    <w:rsid w:val="00C2698B"/>
    <w:rsid w:val="00C320F2"/>
    <w:rsid w:val="00C3308E"/>
    <w:rsid w:val="00C37D4A"/>
    <w:rsid w:val="00C41436"/>
    <w:rsid w:val="00C50A3C"/>
    <w:rsid w:val="00C52612"/>
    <w:rsid w:val="00C60D63"/>
    <w:rsid w:val="00C60D8C"/>
    <w:rsid w:val="00C64CD6"/>
    <w:rsid w:val="00C657F5"/>
    <w:rsid w:val="00C75758"/>
    <w:rsid w:val="00C76505"/>
    <w:rsid w:val="00C76EFF"/>
    <w:rsid w:val="00C80249"/>
    <w:rsid w:val="00C84CCB"/>
    <w:rsid w:val="00C86928"/>
    <w:rsid w:val="00C957F6"/>
    <w:rsid w:val="00CA2CE2"/>
    <w:rsid w:val="00CA44F9"/>
    <w:rsid w:val="00CB1E50"/>
    <w:rsid w:val="00CB201E"/>
    <w:rsid w:val="00CB399A"/>
    <w:rsid w:val="00CB4F79"/>
    <w:rsid w:val="00CB5A1A"/>
    <w:rsid w:val="00CB6AB5"/>
    <w:rsid w:val="00CB7936"/>
    <w:rsid w:val="00CB7A64"/>
    <w:rsid w:val="00CC1855"/>
    <w:rsid w:val="00CC6F77"/>
    <w:rsid w:val="00CD538F"/>
    <w:rsid w:val="00CD73A1"/>
    <w:rsid w:val="00CE4146"/>
    <w:rsid w:val="00D02B9B"/>
    <w:rsid w:val="00D0669C"/>
    <w:rsid w:val="00D0720C"/>
    <w:rsid w:val="00D115D5"/>
    <w:rsid w:val="00D13731"/>
    <w:rsid w:val="00D15998"/>
    <w:rsid w:val="00D200C3"/>
    <w:rsid w:val="00D22B8C"/>
    <w:rsid w:val="00D2553D"/>
    <w:rsid w:val="00D30154"/>
    <w:rsid w:val="00D3516D"/>
    <w:rsid w:val="00D355C4"/>
    <w:rsid w:val="00D35764"/>
    <w:rsid w:val="00D3702F"/>
    <w:rsid w:val="00D42B39"/>
    <w:rsid w:val="00D4755C"/>
    <w:rsid w:val="00D53469"/>
    <w:rsid w:val="00D720C2"/>
    <w:rsid w:val="00D81159"/>
    <w:rsid w:val="00D816AF"/>
    <w:rsid w:val="00D96B2D"/>
    <w:rsid w:val="00DA1E1C"/>
    <w:rsid w:val="00DA47CA"/>
    <w:rsid w:val="00DA6169"/>
    <w:rsid w:val="00DB46A7"/>
    <w:rsid w:val="00DB4F0A"/>
    <w:rsid w:val="00DB7247"/>
    <w:rsid w:val="00DC7754"/>
    <w:rsid w:val="00DD15C4"/>
    <w:rsid w:val="00DD1667"/>
    <w:rsid w:val="00DD37E8"/>
    <w:rsid w:val="00DD4166"/>
    <w:rsid w:val="00DD7286"/>
    <w:rsid w:val="00DE472A"/>
    <w:rsid w:val="00E0190E"/>
    <w:rsid w:val="00E019F9"/>
    <w:rsid w:val="00E042C1"/>
    <w:rsid w:val="00E04D23"/>
    <w:rsid w:val="00E13142"/>
    <w:rsid w:val="00E23A28"/>
    <w:rsid w:val="00E265D6"/>
    <w:rsid w:val="00E30657"/>
    <w:rsid w:val="00E30D99"/>
    <w:rsid w:val="00E31DA8"/>
    <w:rsid w:val="00E32364"/>
    <w:rsid w:val="00E33976"/>
    <w:rsid w:val="00E4417B"/>
    <w:rsid w:val="00E51827"/>
    <w:rsid w:val="00E5373E"/>
    <w:rsid w:val="00E55FB7"/>
    <w:rsid w:val="00E7480E"/>
    <w:rsid w:val="00E835F2"/>
    <w:rsid w:val="00E9694D"/>
    <w:rsid w:val="00EB31E8"/>
    <w:rsid w:val="00EB7059"/>
    <w:rsid w:val="00EC58FC"/>
    <w:rsid w:val="00ED08DC"/>
    <w:rsid w:val="00ED0D88"/>
    <w:rsid w:val="00ED5D1F"/>
    <w:rsid w:val="00EE7DEA"/>
    <w:rsid w:val="00F010DC"/>
    <w:rsid w:val="00F01830"/>
    <w:rsid w:val="00F21D58"/>
    <w:rsid w:val="00F22D59"/>
    <w:rsid w:val="00F328E8"/>
    <w:rsid w:val="00F34879"/>
    <w:rsid w:val="00F377AF"/>
    <w:rsid w:val="00F378B1"/>
    <w:rsid w:val="00F474EC"/>
    <w:rsid w:val="00F50024"/>
    <w:rsid w:val="00F51134"/>
    <w:rsid w:val="00F56AFA"/>
    <w:rsid w:val="00F70D84"/>
    <w:rsid w:val="00F8173E"/>
    <w:rsid w:val="00F87A34"/>
    <w:rsid w:val="00F9057F"/>
    <w:rsid w:val="00FA1C53"/>
    <w:rsid w:val="00FB00FA"/>
    <w:rsid w:val="00FB57ED"/>
    <w:rsid w:val="00FC073B"/>
    <w:rsid w:val="00FC2A85"/>
    <w:rsid w:val="00FC4742"/>
    <w:rsid w:val="00FD14E7"/>
    <w:rsid w:val="00FD634B"/>
    <w:rsid w:val="00FE015D"/>
    <w:rsid w:val="00FE0FAF"/>
    <w:rsid w:val="00FE19D4"/>
    <w:rsid w:val="00FE4CF9"/>
    <w:rsid w:val="00FF0E0C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da700,#ee7d15,#97be0d,#006ab2"/>
    </o:shapedefaults>
    <o:shapelayout v:ext="edit">
      <o:idmap v:ext="edit" data="1"/>
    </o:shapelayout>
  </w:shapeDefaults>
  <w:decimalSymbol w:val=","/>
  <w:listSeparator w:val=";"/>
  <w14:docId w14:val="375E6F29"/>
  <w15:docId w15:val="{49F2CFF1-F7BB-4F58-85C8-5CD5D43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uiPriority="15"/>
    <w:lsdException w:name="heading 1" w:uiPriority="1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1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uiPriority w:val="15"/>
    <w:rsid w:val="00DA1E1C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C1855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semiHidden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semiHidden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FF0E0C"/>
    <w:pPr>
      <w:ind w:left="284" w:hanging="284"/>
      <w:jc w:val="both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EE7DEA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249"/>
    <w:pPr>
      <w:tabs>
        <w:tab w:val="clear" w:pos="284"/>
      </w:tabs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654EB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54EB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54EBB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4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54EBB"/>
    <w:rPr>
      <w:rFonts w:ascii="Times New Roman" w:hAnsi="Times New Roman"/>
      <w:b/>
      <w:bCs/>
    </w:rPr>
  </w:style>
  <w:style w:type="character" w:styleId="Hyperlink">
    <w:name w:val="Hyperlink"/>
    <w:basedOn w:val="Absatz-Standardschriftart"/>
    <w:unhideWhenUsed/>
    <w:rsid w:val="00C60D63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8F2E0D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F2E0D"/>
    <w:rPr>
      <w:b/>
      <w:bCs/>
    </w:rPr>
  </w:style>
  <w:style w:type="paragraph" w:customStyle="1" w:styleId="Titel1">
    <w:name w:val="Titel1"/>
    <w:basedOn w:val="Standard"/>
    <w:rsid w:val="00615CBF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ectiontitle">
    <w:name w:val="sectiontitle"/>
    <w:basedOn w:val="Standard"/>
    <w:rsid w:val="007A6D82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58549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hnen-im-alter.de/einrichtung/senioren-wg/deutschland" TargetMode="External"/><Relationship Id="rId13" Type="http://schemas.openxmlformats.org/officeDocument/2006/relationships/hyperlink" Target="https://www.wohnen-im-alter.de/einrichtung/wohnformen/senioren-w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wohnen-alter-bayern.de/generationsuebergreifende-wohnformen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eue-nachbarschaft.de/immovielien/haus-der-paritaet-berli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iftung-trias.de/hom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://verein.fgw-ev.de/projektboerse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ohnprojekte-portal.de/startseite.html" TargetMode="External"/><Relationship Id="rId14" Type="http://schemas.openxmlformats.org/officeDocument/2006/relationships/hyperlink" Target="https://www.paritaet-berlin.de/verband/profil/haeuser-der-paritaet.html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ischer\AppData\Roaming\Microsoft\Vorlagen\Template_LebensRaeu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C963-0CA4-4EAD-9786-98C69368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Template_LebensRaeume.dotx</Template>
  <TotalTime>0</TotalTime>
  <Pages>5</Pages>
  <Words>1123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ISOE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Fischer</dc:creator>
  <cp:lastModifiedBy>Corinna Fischer</cp:lastModifiedBy>
  <cp:revision>8</cp:revision>
  <cp:lastPrinted>2018-10-23T07:53:00Z</cp:lastPrinted>
  <dcterms:created xsi:type="dcterms:W3CDTF">2019-04-17T12:33:00Z</dcterms:created>
  <dcterms:modified xsi:type="dcterms:W3CDTF">2020-10-30T13:33:00Z</dcterms:modified>
</cp:coreProperties>
</file>